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1.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4A0" w:firstRow="1" w:lastRow="0" w:firstColumn="1" w:lastColumn="0" w:noHBand="0" w:noVBand="1"/>
      </w:tblPr>
      <w:tblGrid>
        <w:gridCol w:w="922"/>
        <w:gridCol w:w="7133"/>
        <w:gridCol w:w="2655"/>
      </w:tblGrid>
      <w:tr w:rsidR="00140864" w:rsidTr="00881B6A">
        <w:trPr>
          <w:trHeight w:hRule="exact" w:val="2250"/>
        </w:trPr>
        <w:tc>
          <w:tcPr>
            <w:tcW w:w="922" w:type="dxa"/>
            <w:tcBorders>
              <w:top w:val="none" w:sz="0" w:space="0" w:color="000000"/>
              <w:left w:val="none" w:sz="0" w:space="0" w:color="000000"/>
              <w:bottom w:val="none" w:sz="0" w:space="0" w:color="000000"/>
              <w:right w:val="none" w:sz="0" w:space="0" w:color="000000"/>
            </w:tcBorders>
          </w:tcPr>
          <w:p w:rsidR="00140864" w:rsidRDefault="007C2602">
            <w:pPr>
              <w:spacing w:before="10" w:after="688"/>
              <w:jc w:val="center"/>
              <w:textAlignment w:val="baseline"/>
            </w:pPr>
            <w:r>
              <w:rPr>
                <w:noProof/>
              </w:rPr>
              <w:drawing>
                <wp:inline distT="0" distB="0" distL="0" distR="0">
                  <wp:extent cx="585470" cy="609600"/>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8" cstate="print"/>
                          <a:stretch>
                            <a:fillRect/>
                          </a:stretch>
                        </pic:blipFill>
                        <pic:spPr>
                          <a:xfrm>
                            <a:off x="0" y="0"/>
                            <a:ext cx="585470" cy="609600"/>
                          </a:xfrm>
                          <a:prstGeom prst="rect">
                            <a:avLst/>
                          </a:prstGeom>
                        </pic:spPr>
                      </pic:pic>
                    </a:graphicData>
                  </a:graphic>
                </wp:inline>
              </w:drawing>
            </w:r>
          </w:p>
        </w:tc>
        <w:tc>
          <w:tcPr>
            <w:tcW w:w="7133" w:type="dxa"/>
            <w:tcBorders>
              <w:top w:val="none" w:sz="0" w:space="0" w:color="000000"/>
              <w:left w:val="none" w:sz="0" w:space="0" w:color="000000"/>
              <w:bottom w:val="none" w:sz="0" w:space="0" w:color="000000"/>
              <w:right w:val="none" w:sz="0" w:space="0" w:color="000000"/>
            </w:tcBorders>
          </w:tcPr>
          <w:p w:rsidR="006968A4" w:rsidRDefault="007C2602" w:rsidP="00881B6A">
            <w:pPr>
              <w:spacing w:line="278" w:lineRule="exact"/>
              <w:ind w:left="-832" w:right="-2655"/>
              <w:jc w:val="center"/>
              <w:textAlignment w:val="baseline"/>
              <w:rPr>
                <w:rFonts w:eastAsia="Times New Roman"/>
                <w:b/>
                <w:color w:val="000000"/>
                <w:sz w:val="24"/>
              </w:rPr>
            </w:pPr>
            <w:r>
              <w:rPr>
                <w:rFonts w:eastAsia="Times New Roman"/>
                <w:b/>
                <w:color w:val="000000"/>
                <w:sz w:val="24"/>
              </w:rPr>
              <w:t xml:space="preserve">TECHNICAL SERVICE DEPARTMENT </w:t>
            </w:r>
            <w:r>
              <w:rPr>
                <w:rFonts w:eastAsia="Times New Roman"/>
                <w:b/>
                <w:color w:val="000000"/>
                <w:sz w:val="24"/>
              </w:rPr>
              <w:br/>
            </w:r>
          </w:p>
          <w:p w:rsidR="00140864" w:rsidRDefault="007C2602" w:rsidP="00881B6A">
            <w:pPr>
              <w:spacing w:line="278" w:lineRule="exact"/>
              <w:ind w:left="-832" w:right="-2655"/>
              <w:jc w:val="center"/>
              <w:textAlignment w:val="baseline"/>
              <w:rPr>
                <w:rFonts w:eastAsia="Times New Roman"/>
                <w:b/>
                <w:color w:val="000000"/>
                <w:sz w:val="24"/>
              </w:rPr>
            </w:pPr>
            <w:r>
              <w:rPr>
                <w:rFonts w:eastAsia="Times New Roman"/>
                <w:b/>
                <w:color w:val="000000"/>
                <w:sz w:val="24"/>
              </w:rPr>
              <w:t>Technical Service Bulletin</w:t>
            </w:r>
          </w:p>
          <w:p w:rsidR="006968A4" w:rsidRDefault="007C2602" w:rsidP="00881B6A">
            <w:pPr>
              <w:spacing w:before="1" w:line="273" w:lineRule="exact"/>
              <w:ind w:left="-832" w:right="-2655"/>
              <w:jc w:val="center"/>
              <w:textAlignment w:val="baseline"/>
              <w:rPr>
                <w:rFonts w:eastAsia="Times New Roman"/>
                <w:b/>
                <w:color w:val="000000"/>
                <w:sz w:val="24"/>
              </w:rPr>
            </w:pPr>
            <w:r>
              <w:rPr>
                <w:rFonts w:eastAsia="Times New Roman"/>
                <w:b/>
                <w:color w:val="000000"/>
                <w:sz w:val="24"/>
              </w:rPr>
              <w:t>1-800-432-8373</w:t>
            </w:r>
          </w:p>
          <w:p w:rsidR="006968A4" w:rsidRDefault="006968A4" w:rsidP="00881B6A">
            <w:pPr>
              <w:spacing w:before="1" w:line="273" w:lineRule="exact"/>
              <w:ind w:left="-832" w:right="-2655"/>
              <w:jc w:val="center"/>
              <w:textAlignment w:val="baseline"/>
              <w:rPr>
                <w:rFonts w:eastAsia="Times New Roman"/>
                <w:b/>
                <w:color w:val="000000"/>
                <w:sz w:val="24"/>
              </w:rPr>
            </w:pPr>
          </w:p>
          <w:p w:rsidR="006968A4" w:rsidRDefault="006968A4" w:rsidP="00881B6A">
            <w:pPr>
              <w:spacing w:before="1" w:line="273" w:lineRule="exact"/>
              <w:ind w:left="-832" w:right="-2655"/>
              <w:jc w:val="center"/>
              <w:textAlignment w:val="baseline"/>
              <w:rPr>
                <w:rFonts w:eastAsia="Times New Roman"/>
                <w:b/>
                <w:color w:val="000000"/>
                <w:sz w:val="24"/>
              </w:rPr>
            </w:pPr>
            <w:r>
              <w:rPr>
                <w:rFonts w:eastAsia="Times New Roman"/>
                <w:b/>
                <w:color w:val="000000"/>
                <w:sz w:val="24"/>
              </w:rPr>
              <w:t>Induced Draft/</w:t>
            </w:r>
            <w:r w:rsidR="007C2602">
              <w:rPr>
                <w:rFonts w:eastAsia="Times New Roman"/>
                <w:b/>
                <w:color w:val="000000"/>
                <w:sz w:val="24"/>
              </w:rPr>
              <w:t xml:space="preserve">Fan Assist </w:t>
            </w:r>
            <w:r w:rsidR="007C2602">
              <w:rPr>
                <w:rFonts w:eastAsia="Times New Roman"/>
                <w:b/>
                <w:color w:val="000000"/>
                <w:sz w:val="24"/>
              </w:rPr>
              <w:br/>
              <w:t>Gas</w:t>
            </w:r>
            <w:r>
              <w:rPr>
                <w:rFonts w:eastAsia="Times New Roman"/>
                <w:b/>
                <w:color w:val="000000"/>
                <w:sz w:val="24"/>
              </w:rPr>
              <w:t>-Fired</w:t>
            </w:r>
            <w:r w:rsidR="007C2602">
              <w:rPr>
                <w:rFonts w:eastAsia="Times New Roman"/>
                <w:b/>
                <w:color w:val="000000"/>
                <w:sz w:val="24"/>
              </w:rPr>
              <w:t xml:space="preserve"> Water Heater</w:t>
            </w:r>
          </w:p>
          <w:p w:rsidR="00140864" w:rsidRDefault="006968A4" w:rsidP="00881B6A">
            <w:pPr>
              <w:ind w:left="-832" w:right="-2655"/>
              <w:jc w:val="center"/>
              <w:textAlignment w:val="baseline"/>
              <w:rPr>
                <w:rFonts w:eastAsia="Times New Roman"/>
                <w:b/>
                <w:color w:val="000000"/>
                <w:sz w:val="24"/>
              </w:rPr>
            </w:pPr>
            <w:r>
              <w:rPr>
                <w:rFonts w:eastAsia="Times New Roman"/>
                <w:b/>
                <w:color w:val="000000"/>
                <w:sz w:val="24"/>
              </w:rPr>
              <w:t>60,000 Btu/hr.</w:t>
            </w:r>
          </w:p>
        </w:tc>
        <w:tc>
          <w:tcPr>
            <w:tcW w:w="2655" w:type="dxa"/>
            <w:tcBorders>
              <w:top w:val="none" w:sz="0" w:space="0" w:color="000000"/>
              <w:left w:val="none" w:sz="0" w:space="0" w:color="000000"/>
              <w:bottom w:val="none" w:sz="0" w:space="0" w:color="000000"/>
              <w:right w:val="none" w:sz="0" w:space="0" w:color="000000"/>
            </w:tcBorders>
          </w:tcPr>
          <w:p w:rsidR="00140864" w:rsidRDefault="007C2602" w:rsidP="00881B6A">
            <w:pPr>
              <w:spacing w:before="10" w:after="688"/>
              <w:ind w:right="53"/>
              <w:jc w:val="right"/>
              <w:textAlignment w:val="baseline"/>
            </w:pPr>
            <w:r>
              <w:rPr>
                <w:noProof/>
              </w:rPr>
              <w:drawing>
                <wp:inline distT="0" distB="0" distL="0" distR="0">
                  <wp:extent cx="795020" cy="511810"/>
                  <wp:effectExtent l="0" t="0" r="0" b="0"/>
                  <wp:docPr id="3" name="pic"/>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9" cstate="print"/>
                          <a:stretch>
                            <a:fillRect/>
                          </a:stretch>
                        </pic:blipFill>
                        <pic:spPr>
                          <a:xfrm>
                            <a:off x="0" y="0"/>
                            <a:ext cx="795020" cy="511810"/>
                          </a:xfrm>
                          <a:prstGeom prst="rect">
                            <a:avLst/>
                          </a:prstGeom>
                        </pic:spPr>
                      </pic:pic>
                    </a:graphicData>
                  </a:graphic>
                </wp:inline>
              </w:drawing>
            </w:r>
          </w:p>
        </w:tc>
      </w:tr>
    </w:tbl>
    <w:p w:rsidR="00783DB1" w:rsidRPr="005B65AE" w:rsidRDefault="00783DB1" w:rsidP="00783DB1">
      <w:pPr>
        <w:jc w:val="center"/>
        <w:rPr>
          <w:b/>
          <w:bCs/>
          <w:sz w:val="24"/>
          <w:szCs w:val="24"/>
        </w:rPr>
      </w:pPr>
    </w:p>
    <w:p w:rsidR="00783DB1" w:rsidRDefault="00783DB1" w:rsidP="00783DB1">
      <w:pPr>
        <w:jc w:val="center"/>
        <w:rPr>
          <w:b/>
          <w:bCs/>
          <w:sz w:val="28"/>
          <w:szCs w:val="28"/>
        </w:rPr>
      </w:pPr>
      <w:r w:rsidRPr="000E05AF">
        <w:rPr>
          <w:b/>
          <w:bCs/>
          <w:sz w:val="28"/>
          <w:szCs w:val="28"/>
        </w:rPr>
        <w:t>XR90 Venting Requirements</w:t>
      </w:r>
    </w:p>
    <w:p w:rsidR="00783DB1" w:rsidRPr="005B65AE" w:rsidRDefault="00783DB1" w:rsidP="00783DB1">
      <w:pPr>
        <w:jc w:val="center"/>
        <w:rPr>
          <w:b/>
          <w:bCs/>
          <w:sz w:val="24"/>
          <w:szCs w:val="24"/>
        </w:rPr>
      </w:pPr>
    </w:p>
    <w:p w:rsidR="00667132" w:rsidRPr="005B65AE" w:rsidRDefault="000E05AF" w:rsidP="00A431D2">
      <w:pPr>
        <w:rPr>
          <w:bCs/>
        </w:rPr>
      </w:pPr>
      <w:r w:rsidRPr="005B65AE">
        <w:rPr>
          <w:b/>
          <w:bCs/>
        </w:rPr>
        <w:t>The XR90 is a “</w:t>
      </w:r>
      <w:r w:rsidRPr="005B65AE">
        <w:rPr>
          <w:b/>
          <w:bCs/>
          <w:i/>
          <w:iCs/>
        </w:rPr>
        <w:t>Fan-Assisted Combustion Appliance</w:t>
      </w:r>
      <w:r w:rsidR="00176B29" w:rsidRPr="005B65AE">
        <w:rPr>
          <w:b/>
          <w:bCs/>
          <w:i/>
          <w:iCs/>
        </w:rPr>
        <w:t xml:space="preserve">” </w:t>
      </w:r>
      <w:r w:rsidR="00176B29" w:rsidRPr="005B65AE">
        <w:rPr>
          <w:bCs/>
          <w:iCs/>
        </w:rPr>
        <w:t xml:space="preserve">which means it is a water </w:t>
      </w:r>
      <w:r w:rsidR="00667132" w:rsidRPr="005B65AE">
        <w:rPr>
          <w:bCs/>
          <w:iCs/>
        </w:rPr>
        <w:t>heater equipped with a</w:t>
      </w:r>
      <w:r w:rsidR="00A6667E" w:rsidRPr="005B65AE">
        <w:rPr>
          <w:bCs/>
          <w:iCs/>
        </w:rPr>
        <w:t>n</w:t>
      </w:r>
      <w:r w:rsidR="00933E05" w:rsidRPr="005B65AE">
        <w:rPr>
          <w:bCs/>
          <w:iCs/>
        </w:rPr>
        <w:t xml:space="preserve"> inducer</w:t>
      </w:r>
      <w:r w:rsidR="00667132" w:rsidRPr="005B65AE">
        <w:rPr>
          <w:bCs/>
          <w:iCs/>
        </w:rPr>
        <w:t xml:space="preserve"> assembly that draws flue gases out of its combustion system and </w:t>
      </w:r>
      <w:r w:rsidR="00D15D03" w:rsidRPr="005B65AE">
        <w:rPr>
          <w:bCs/>
        </w:rPr>
        <w:t>exhaust</w:t>
      </w:r>
      <w:r w:rsidR="00667132" w:rsidRPr="005B65AE">
        <w:rPr>
          <w:bCs/>
        </w:rPr>
        <w:t>s</w:t>
      </w:r>
      <w:r w:rsidR="00D15D03" w:rsidRPr="005B65AE">
        <w:rPr>
          <w:bCs/>
        </w:rPr>
        <w:t xml:space="preserve"> them into a venting system</w:t>
      </w:r>
      <w:r w:rsidR="00667132" w:rsidRPr="005B65AE">
        <w:rPr>
          <w:bCs/>
        </w:rPr>
        <w:t>.</w:t>
      </w:r>
    </w:p>
    <w:p w:rsidR="00667132" w:rsidRPr="005B65AE" w:rsidRDefault="00667132" w:rsidP="00A431D2">
      <w:pPr>
        <w:rPr>
          <w:bCs/>
        </w:rPr>
      </w:pPr>
    </w:p>
    <w:p w:rsidR="00A431D2" w:rsidRPr="005B65AE" w:rsidRDefault="00667132" w:rsidP="00A431D2">
      <w:pPr>
        <w:rPr>
          <w:bCs/>
        </w:rPr>
      </w:pPr>
      <w:r w:rsidRPr="005B65AE">
        <w:rPr>
          <w:b/>
          <w:bCs/>
        </w:rPr>
        <w:t>IMPORTANT:</w:t>
      </w:r>
      <w:r w:rsidRPr="005B65AE">
        <w:rPr>
          <w:bCs/>
        </w:rPr>
        <w:t xml:space="preserve">  </w:t>
      </w:r>
      <w:r w:rsidR="003D7470" w:rsidRPr="005B65AE">
        <w:rPr>
          <w:bCs/>
        </w:rPr>
        <w:t xml:space="preserve">Use only </w:t>
      </w:r>
      <w:r w:rsidRPr="005B65AE">
        <w:rPr>
          <w:bCs/>
        </w:rPr>
        <w:t>Li</w:t>
      </w:r>
      <w:r w:rsidR="00D15D03" w:rsidRPr="005B65AE">
        <w:rPr>
          <w:bCs/>
        </w:rPr>
        <w:t>sted Type B, Double Wall</w:t>
      </w:r>
      <w:r w:rsidR="0059753B" w:rsidRPr="005B65AE">
        <w:rPr>
          <w:bCs/>
        </w:rPr>
        <w:t>,</w:t>
      </w:r>
      <w:r w:rsidR="00D15D03" w:rsidRPr="005B65AE">
        <w:rPr>
          <w:bCs/>
        </w:rPr>
        <w:t xml:space="preserve"> Gas Vent and </w:t>
      </w:r>
      <w:r w:rsidR="00A431D2" w:rsidRPr="005B65AE">
        <w:rPr>
          <w:bCs/>
        </w:rPr>
        <w:t xml:space="preserve">listed Type B </w:t>
      </w:r>
      <w:r w:rsidR="00A1790B" w:rsidRPr="005B65AE">
        <w:rPr>
          <w:bCs/>
        </w:rPr>
        <w:t xml:space="preserve">or Single-Wall </w:t>
      </w:r>
      <w:r w:rsidRPr="005B65AE">
        <w:rPr>
          <w:bCs/>
        </w:rPr>
        <w:t>Vent Connectors</w:t>
      </w:r>
      <w:r w:rsidR="003D7470" w:rsidRPr="005B65AE">
        <w:rPr>
          <w:bCs/>
        </w:rPr>
        <w:t xml:space="preserve"> for the vent system.  </w:t>
      </w:r>
      <w:r w:rsidR="003D7470" w:rsidRPr="005B65AE">
        <w:rPr>
          <w:b/>
          <w:bCs/>
        </w:rPr>
        <w:t>DO NOT</w:t>
      </w:r>
      <w:r w:rsidR="003D7470" w:rsidRPr="005B65AE">
        <w:rPr>
          <w:bCs/>
        </w:rPr>
        <w:t xml:space="preserve"> use no</w:t>
      </w:r>
      <w:r w:rsidRPr="005B65AE">
        <w:rPr>
          <w:bCs/>
        </w:rPr>
        <w:t xml:space="preserve">n-metallic </w:t>
      </w:r>
      <w:r w:rsidR="003D7470" w:rsidRPr="005B65AE">
        <w:rPr>
          <w:bCs/>
        </w:rPr>
        <w:t>pipe and fittings.</w:t>
      </w:r>
    </w:p>
    <w:p w:rsidR="003D7470" w:rsidRPr="005B65AE" w:rsidRDefault="003D7470" w:rsidP="003D7470">
      <w:pPr>
        <w:autoSpaceDE w:val="0"/>
        <w:autoSpaceDN w:val="0"/>
        <w:adjustRightInd w:val="0"/>
        <w:rPr>
          <w:bCs/>
        </w:rPr>
      </w:pPr>
    </w:p>
    <w:p w:rsidR="003D7470" w:rsidRPr="005B65AE" w:rsidRDefault="003D7470" w:rsidP="003D7470">
      <w:pPr>
        <w:autoSpaceDE w:val="0"/>
        <w:autoSpaceDN w:val="0"/>
        <w:adjustRightInd w:val="0"/>
        <w:rPr>
          <w:bCs/>
        </w:rPr>
      </w:pPr>
      <w:r w:rsidRPr="005B65AE">
        <w:rPr>
          <w:bCs/>
        </w:rPr>
        <w:t>If this water heater is being installed as a replacement, inspect</w:t>
      </w:r>
      <w:r w:rsidR="00BC5BD5" w:rsidRPr="005B65AE">
        <w:rPr>
          <w:bCs/>
        </w:rPr>
        <w:t xml:space="preserve"> the existing vent system t</w:t>
      </w:r>
      <w:r w:rsidRPr="005B65AE">
        <w:rPr>
          <w:bCs/>
        </w:rPr>
        <w:t xml:space="preserve">o </w:t>
      </w:r>
      <w:r w:rsidR="00176B29" w:rsidRPr="005B65AE">
        <w:rPr>
          <w:bCs/>
        </w:rPr>
        <w:t>ensure</w:t>
      </w:r>
      <w:r w:rsidRPr="005B65AE">
        <w:rPr>
          <w:bCs/>
        </w:rPr>
        <w:t xml:space="preserve"> that the vent pipe and fittings are the correct </w:t>
      </w:r>
      <w:r w:rsidR="00176B29" w:rsidRPr="005B65AE">
        <w:rPr>
          <w:bCs/>
        </w:rPr>
        <w:t xml:space="preserve">type and </w:t>
      </w:r>
      <w:r w:rsidRPr="005B65AE">
        <w:rPr>
          <w:bCs/>
        </w:rPr>
        <w:t xml:space="preserve">size </w:t>
      </w:r>
      <w:r w:rsidR="00BC5BD5" w:rsidRPr="005B65AE">
        <w:rPr>
          <w:bCs/>
        </w:rPr>
        <w:t>for the XR90</w:t>
      </w:r>
      <w:r w:rsidR="00176B29" w:rsidRPr="005B65AE">
        <w:rPr>
          <w:bCs/>
        </w:rPr>
        <w:t>,</w:t>
      </w:r>
      <w:r w:rsidR="00BC5BD5" w:rsidRPr="005B65AE">
        <w:rPr>
          <w:bCs/>
        </w:rPr>
        <w:t xml:space="preserve"> </w:t>
      </w:r>
      <w:r w:rsidRPr="005B65AE">
        <w:rPr>
          <w:bCs/>
        </w:rPr>
        <w:t>and there is nothing blocking or obstructing the inside of the vent pipe and fittings.</w:t>
      </w:r>
      <w:r w:rsidR="00176B29" w:rsidRPr="005B65AE">
        <w:rPr>
          <w:bCs/>
        </w:rPr>
        <w:t xml:space="preserve">  It is also important that the </w:t>
      </w:r>
      <w:r w:rsidRPr="005B65AE">
        <w:rPr>
          <w:bCs/>
        </w:rPr>
        <w:t xml:space="preserve">vent </w:t>
      </w:r>
      <w:r w:rsidR="00176B29" w:rsidRPr="005B65AE">
        <w:rPr>
          <w:bCs/>
        </w:rPr>
        <w:t xml:space="preserve">system </w:t>
      </w:r>
      <w:r w:rsidRPr="005B65AE">
        <w:rPr>
          <w:bCs/>
        </w:rPr>
        <w:t xml:space="preserve">not show </w:t>
      </w:r>
      <w:r w:rsidR="00176B29" w:rsidRPr="005B65AE">
        <w:rPr>
          <w:bCs/>
        </w:rPr>
        <w:t xml:space="preserve">any </w:t>
      </w:r>
      <w:r w:rsidRPr="005B65AE">
        <w:rPr>
          <w:bCs/>
        </w:rPr>
        <w:t>signs of corrosion.  If there are signs of corrosion, the vent pipe and/or fittings must be replaced.</w:t>
      </w:r>
    </w:p>
    <w:p w:rsidR="003D7470" w:rsidRPr="005B65AE" w:rsidRDefault="003D7470" w:rsidP="003D7470">
      <w:pPr>
        <w:autoSpaceDE w:val="0"/>
        <w:autoSpaceDN w:val="0"/>
        <w:adjustRightInd w:val="0"/>
      </w:pPr>
    </w:p>
    <w:p w:rsidR="0061571E" w:rsidRPr="005B65AE" w:rsidRDefault="0059753B" w:rsidP="0061571E">
      <w:pPr>
        <w:autoSpaceDE w:val="0"/>
        <w:autoSpaceDN w:val="0"/>
        <w:adjustRightInd w:val="0"/>
      </w:pPr>
      <w:r w:rsidRPr="005B65AE">
        <w:t>The</w:t>
      </w:r>
      <w:r w:rsidR="0061571E" w:rsidRPr="005B65AE">
        <w:t xml:space="preserve"> </w:t>
      </w:r>
      <w:r w:rsidRPr="005B65AE">
        <w:t xml:space="preserve">water heater </w:t>
      </w:r>
      <w:r w:rsidR="0061571E" w:rsidRPr="005B65AE">
        <w:t>must be vented in accordance with the instructions in the water heater’s Use &amp; Care manual, local codes, utility company requirements, and/or in the absence of local codes, use the current edition of the National Fuel Gas Code, ANSI Z223.1/NFPA 54.</w:t>
      </w:r>
    </w:p>
    <w:p w:rsidR="0061571E" w:rsidRPr="005B65AE" w:rsidRDefault="00181C33" w:rsidP="0061571E">
      <w:pPr>
        <w:autoSpaceDE w:val="0"/>
        <w:autoSpaceDN w:val="0"/>
        <w:adjustRightInd w:val="0"/>
        <w:rPr>
          <w:sz w:val="21"/>
          <w:szCs w:val="21"/>
        </w:rPr>
      </w:pPr>
      <w:r>
        <w:rPr>
          <w:noProof/>
          <w:sz w:val="21"/>
          <w:szCs w:val="21"/>
        </w:rPr>
        <w:pict>
          <v:shapetype id="_x0000_t202" coordsize="21600,21600" o:spt="202" path="m,l,21600r21600,l21600,xe">
            <v:stroke joinstyle="miter"/>
            <v:path gradientshapeok="t" o:connecttype="rect"/>
          </v:shapetype>
          <v:shape id="_x0000_s1026" type="#_x0000_t202" style="position:absolute;margin-left:-.95pt;margin-top:4.25pt;width:541.7pt;height:57.6pt;z-index:251658240;mso-height-percent:200;mso-height-percent:200;mso-width-relative:margin;mso-height-relative:margin">
            <v:textbox style="mso-next-textbox:#_x0000_s1026;mso-fit-shape-to-text:t">
              <w:txbxContent>
                <w:p w:rsidR="0061571E" w:rsidRPr="005B65AE" w:rsidRDefault="0061571E" w:rsidP="0061571E">
                  <w:pPr>
                    <w:autoSpaceDE w:val="0"/>
                    <w:autoSpaceDN w:val="0"/>
                    <w:adjustRightInd w:val="0"/>
                  </w:pPr>
                  <w:r w:rsidRPr="005B65AE">
                    <w:rPr>
                      <w:rFonts w:ascii="TimesNewRomanPS-BoldMT" w:hAnsi="TimesNewRomanPS-BoldMT" w:cs="TimesNewRomanPS-BoldMT"/>
                      <w:b/>
                      <w:bCs/>
                      <w:noProof/>
                    </w:rPr>
                    <w:drawing>
                      <wp:inline distT="0" distB="0" distL="0" distR="0">
                        <wp:extent cx="190500" cy="164877"/>
                        <wp:effectExtent l="19050" t="0" r="0" b="0"/>
                        <wp:docPr id="2" name="Picture 0" descr="Warnin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ning.bmp"/>
                                <pic:cNvPicPr/>
                              </pic:nvPicPr>
                              <pic:blipFill>
                                <a:blip r:embed="rId10"/>
                                <a:stretch>
                                  <a:fillRect/>
                                </a:stretch>
                              </pic:blipFill>
                              <pic:spPr>
                                <a:xfrm>
                                  <a:off x="0" y="0"/>
                                  <a:ext cx="194153" cy="168039"/>
                                </a:xfrm>
                                <a:prstGeom prst="rect">
                                  <a:avLst/>
                                </a:prstGeom>
                              </pic:spPr>
                            </pic:pic>
                          </a:graphicData>
                        </a:graphic>
                      </wp:inline>
                    </w:drawing>
                  </w:r>
                  <w:r w:rsidRPr="005B65AE">
                    <w:rPr>
                      <w:rFonts w:ascii="TimesNewRomanPS-BoldMT" w:hAnsi="TimesNewRomanPS-BoldMT" w:cs="TimesNewRomanPS-BoldMT"/>
                      <w:b/>
                      <w:bCs/>
                    </w:rPr>
                    <w:t xml:space="preserve"> DANGER: Failure to properly vent the water heater to the outdoors as outlined in the </w:t>
                  </w:r>
                  <w:r w:rsidR="0059753B" w:rsidRPr="005B65AE">
                    <w:rPr>
                      <w:rFonts w:ascii="TimesNewRomanPS-BoldMT" w:hAnsi="TimesNewRomanPS-BoldMT" w:cs="TimesNewRomanPS-BoldMT"/>
                      <w:b/>
                      <w:bCs/>
                    </w:rPr>
                    <w:t>“</w:t>
                  </w:r>
                  <w:r w:rsidRPr="005B65AE">
                    <w:rPr>
                      <w:rFonts w:ascii="TimesNewRomanPS-BoldMT" w:hAnsi="TimesNewRomanPS-BoldMT" w:cs="TimesNewRomanPS-BoldMT"/>
                      <w:b/>
                      <w:bCs/>
                    </w:rPr>
                    <w:t>Venting</w:t>
                  </w:r>
                  <w:r w:rsidR="0059753B" w:rsidRPr="005B65AE">
                    <w:rPr>
                      <w:rFonts w:ascii="TimesNewRomanPS-BoldMT" w:hAnsi="TimesNewRomanPS-BoldMT" w:cs="TimesNewRomanPS-BoldMT"/>
                      <w:b/>
                      <w:bCs/>
                    </w:rPr>
                    <w:t>”</w:t>
                  </w:r>
                  <w:r w:rsidRPr="005B65AE">
                    <w:rPr>
                      <w:rFonts w:ascii="TimesNewRomanPS-BoldMT" w:hAnsi="TimesNewRomanPS-BoldMT" w:cs="TimesNewRomanPS-BoldMT"/>
                      <w:b/>
                      <w:bCs/>
                    </w:rPr>
                    <w:t xml:space="preserve"> section of the Use &amp; Care manual will result in unsafe operation of the water heater causing bodily injury, explosion, fire or death. To avoid the risk of fire, explosion, or asphyxiation from carbon monoxide, NEVER operate the water heater unless it is properly vented and has adequate air supply for proper operation as outlined in the Venting section of the manual.</w:t>
                  </w:r>
                </w:p>
              </w:txbxContent>
            </v:textbox>
          </v:shape>
        </w:pict>
      </w:r>
    </w:p>
    <w:p w:rsidR="0061571E" w:rsidRPr="005B65AE" w:rsidRDefault="0061571E" w:rsidP="0061571E">
      <w:pPr>
        <w:autoSpaceDE w:val="0"/>
        <w:autoSpaceDN w:val="0"/>
        <w:adjustRightInd w:val="0"/>
        <w:rPr>
          <w:sz w:val="21"/>
          <w:szCs w:val="21"/>
        </w:rPr>
      </w:pPr>
    </w:p>
    <w:p w:rsidR="0061571E" w:rsidRPr="005B65AE" w:rsidRDefault="0061571E" w:rsidP="0061571E">
      <w:pPr>
        <w:autoSpaceDE w:val="0"/>
        <w:autoSpaceDN w:val="0"/>
        <w:adjustRightInd w:val="0"/>
        <w:rPr>
          <w:sz w:val="21"/>
          <w:szCs w:val="21"/>
        </w:rPr>
      </w:pPr>
    </w:p>
    <w:p w:rsidR="0061571E" w:rsidRPr="005B65AE" w:rsidRDefault="0061571E" w:rsidP="0061571E">
      <w:pPr>
        <w:autoSpaceDE w:val="0"/>
        <w:autoSpaceDN w:val="0"/>
        <w:adjustRightInd w:val="0"/>
        <w:rPr>
          <w:sz w:val="21"/>
          <w:szCs w:val="21"/>
        </w:rPr>
      </w:pPr>
    </w:p>
    <w:p w:rsidR="0061571E" w:rsidRPr="005B65AE" w:rsidRDefault="0061571E" w:rsidP="0061571E">
      <w:pPr>
        <w:autoSpaceDE w:val="0"/>
        <w:autoSpaceDN w:val="0"/>
        <w:adjustRightInd w:val="0"/>
        <w:rPr>
          <w:sz w:val="21"/>
          <w:szCs w:val="21"/>
        </w:rPr>
      </w:pPr>
    </w:p>
    <w:p w:rsidR="00A6667E" w:rsidRPr="005B65AE" w:rsidRDefault="00A6667E" w:rsidP="0059753B">
      <w:pPr>
        <w:autoSpaceDE w:val="0"/>
        <w:autoSpaceDN w:val="0"/>
        <w:adjustRightInd w:val="0"/>
        <w:rPr>
          <w:sz w:val="21"/>
          <w:szCs w:val="21"/>
        </w:rPr>
      </w:pPr>
    </w:p>
    <w:p w:rsidR="005B65AE" w:rsidRDefault="005B65AE" w:rsidP="0059753B">
      <w:pPr>
        <w:autoSpaceDE w:val="0"/>
        <w:autoSpaceDN w:val="0"/>
        <w:adjustRightInd w:val="0"/>
        <w:rPr>
          <w:sz w:val="21"/>
          <w:szCs w:val="21"/>
        </w:rPr>
      </w:pPr>
    </w:p>
    <w:p w:rsidR="00A431D2" w:rsidRPr="005B65AE" w:rsidRDefault="00A6667E" w:rsidP="0059753B">
      <w:pPr>
        <w:autoSpaceDE w:val="0"/>
        <w:autoSpaceDN w:val="0"/>
        <w:adjustRightInd w:val="0"/>
      </w:pPr>
      <w:r w:rsidRPr="005B65AE">
        <w:t xml:space="preserve">The venting system for the XR90 requires the use of </w:t>
      </w:r>
      <w:r w:rsidR="0061571E" w:rsidRPr="005B65AE">
        <w:t xml:space="preserve">three (3) inch or four (4) inch, listed, Type B, </w:t>
      </w:r>
      <w:r w:rsidR="0059753B" w:rsidRPr="005B65AE">
        <w:t>D</w:t>
      </w:r>
      <w:r w:rsidR="0061571E" w:rsidRPr="005B65AE">
        <w:t>ouble-</w:t>
      </w:r>
      <w:r w:rsidRPr="005B65AE">
        <w:t>Wall</w:t>
      </w:r>
      <w:r w:rsidR="0061571E" w:rsidRPr="005B65AE">
        <w:t xml:space="preserve"> vent and </w:t>
      </w:r>
      <w:r w:rsidR="00BC5BD5" w:rsidRPr="005B65AE">
        <w:t xml:space="preserve">listed Type B vent connectors.  </w:t>
      </w:r>
      <w:r w:rsidR="00DB4259" w:rsidRPr="005B65AE">
        <w:t>V</w:t>
      </w:r>
      <w:r w:rsidR="00BC5BD5" w:rsidRPr="005B65AE">
        <w:t xml:space="preserve">ent pipe </w:t>
      </w:r>
      <w:r w:rsidR="00DB4259" w:rsidRPr="005B65AE">
        <w:t>or vent</w:t>
      </w:r>
      <w:r w:rsidR="00BC5BD5" w:rsidRPr="005B65AE">
        <w:t xml:space="preserve"> connector </w:t>
      </w:r>
      <w:r w:rsidR="00DB4259" w:rsidRPr="005B65AE">
        <w:t xml:space="preserve">must be securely fastened </w:t>
      </w:r>
      <w:r w:rsidR="00BC5BD5" w:rsidRPr="005B65AE">
        <w:t xml:space="preserve">to the exhaust outlet of the </w:t>
      </w:r>
      <w:r w:rsidR="0061571E" w:rsidRPr="005B65AE">
        <w:t xml:space="preserve">inducer.  </w:t>
      </w:r>
      <w:r w:rsidR="00BC5BD5" w:rsidRPr="005B65AE">
        <w:t xml:space="preserve">Use only vent connectors that are the </w:t>
      </w:r>
      <w:r w:rsidR="0061571E" w:rsidRPr="005B65AE">
        <w:t>same size</w:t>
      </w:r>
      <w:r w:rsidR="005B65AE" w:rsidRPr="005B65AE">
        <w:t xml:space="preserve"> or larger (never smaller)</w:t>
      </w:r>
      <w:r w:rsidR="0061571E" w:rsidRPr="005B65AE">
        <w:t xml:space="preserve"> </w:t>
      </w:r>
      <w:r w:rsidR="005B65AE" w:rsidRPr="005B65AE">
        <w:t xml:space="preserve">in diameter </w:t>
      </w:r>
      <w:r w:rsidR="00DB4259" w:rsidRPr="005B65AE">
        <w:t>than</w:t>
      </w:r>
      <w:r w:rsidR="0061571E" w:rsidRPr="005B65AE">
        <w:t xml:space="preserve"> the</w:t>
      </w:r>
      <w:r w:rsidR="00DB4259" w:rsidRPr="005B65AE">
        <w:t xml:space="preserve"> exhaust outlet of the</w:t>
      </w:r>
      <w:r w:rsidR="0061571E" w:rsidRPr="005B65AE">
        <w:t xml:space="preserve"> inducer</w:t>
      </w:r>
      <w:r w:rsidR="00881B6A" w:rsidRPr="005B65AE">
        <w:t>.</w:t>
      </w:r>
    </w:p>
    <w:p w:rsidR="00881B6A" w:rsidRPr="005B65AE" w:rsidRDefault="00881B6A" w:rsidP="0059753B">
      <w:pPr>
        <w:autoSpaceDE w:val="0"/>
        <w:autoSpaceDN w:val="0"/>
        <w:adjustRightInd w:val="0"/>
      </w:pPr>
    </w:p>
    <w:p w:rsidR="0059753B" w:rsidRPr="005B65AE" w:rsidRDefault="0059753B" w:rsidP="0059753B">
      <w:pPr>
        <w:autoSpaceDE w:val="0"/>
        <w:autoSpaceDN w:val="0"/>
        <w:adjustRightInd w:val="0"/>
      </w:pPr>
      <w:r w:rsidRPr="005B65AE">
        <w:t xml:space="preserve">The following are abbreviated venting tables for reference from the current edition of the National Fuel Gas Code, ANSI Z223.1/NFPA 54 </w:t>
      </w:r>
      <w:r w:rsidR="00D67AB6" w:rsidRPr="005B65AE">
        <w:t>that</w:t>
      </w:r>
      <w:r w:rsidRPr="005B65AE">
        <w:t xml:space="preserve"> are applicable to this water heater.</w:t>
      </w:r>
    </w:p>
    <w:p w:rsidR="00881B6A" w:rsidRDefault="00181C33" w:rsidP="00881B6A">
      <w:pPr>
        <w:autoSpaceDE w:val="0"/>
        <w:autoSpaceDN w:val="0"/>
        <w:adjustRightInd w:val="0"/>
      </w:pPr>
      <w:r>
        <w:rPr>
          <w:noProof/>
        </w:rPr>
        <w:pict>
          <v:shape id="_x0000_s1028" type="#_x0000_t202" style="position:absolute;margin-left:284.25pt;margin-top:3.8pt;width:240.75pt;height:228.75pt;z-index:251659264;mso-width-relative:margin;mso-height-relative:margin" strokecolor="white [3212]">
            <v:textbox style="mso-next-textbox:#_x0000_s1028">
              <w:txbxContent>
                <w:tbl>
                  <w:tblPr>
                    <w:tblStyle w:val="TableGrid"/>
                    <w:tblW w:w="0" w:type="auto"/>
                    <w:jc w:val="center"/>
                    <w:tblLook w:val="04A0" w:firstRow="1" w:lastRow="0" w:firstColumn="1" w:lastColumn="0" w:noHBand="0" w:noVBand="1"/>
                  </w:tblPr>
                  <w:tblGrid>
                    <w:gridCol w:w="1284"/>
                    <w:gridCol w:w="1152"/>
                    <w:gridCol w:w="1152"/>
                    <w:gridCol w:w="1152"/>
                  </w:tblGrid>
                  <w:tr w:rsidR="00881B6A" w:rsidRPr="005B65AE" w:rsidTr="005B65AE">
                    <w:trPr>
                      <w:jc w:val="center"/>
                    </w:trPr>
                    <w:tc>
                      <w:tcPr>
                        <w:tcW w:w="4740" w:type="dxa"/>
                        <w:gridSpan w:val="4"/>
                      </w:tcPr>
                      <w:p w:rsidR="00881B6A" w:rsidRPr="005B65AE" w:rsidRDefault="00881B6A" w:rsidP="0052008F">
                        <w:pPr>
                          <w:jc w:val="center"/>
                          <w:rPr>
                            <w:rFonts w:ascii="Times New Roman" w:hAnsi="Times New Roman" w:cs="Times New Roman"/>
                            <w:b/>
                          </w:rPr>
                        </w:pPr>
                        <w:r w:rsidRPr="005B65AE">
                          <w:rPr>
                            <w:rFonts w:ascii="Times New Roman" w:hAnsi="Times New Roman" w:cs="Times New Roman"/>
                            <w:b/>
                          </w:rPr>
                          <w:t>Type B Double-Wall Gas Vent</w:t>
                        </w:r>
                      </w:p>
                    </w:tc>
                  </w:tr>
                  <w:tr w:rsidR="00881B6A" w:rsidRPr="005B65AE" w:rsidTr="005B65AE">
                    <w:trPr>
                      <w:jc w:val="center"/>
                    </w:trPr>
                    <w:tc>
                      <w:tcPr>
                        <w:tcW w:w="4740" w:type="dxa"/>
                        <w:gridSpan w:val="4"/>
                      </w:tcPr>
                      <w:p w:rsidR="00881B6A" w:rsidRPr="005B65AE" w:rsidRDefault="00881B6A" w:rsidP="008F4924">
                        <w:pPr>
                          <w:rPr>
                            <w:rFonts w:ascii="Times New Roman" w:hAnsi="Times New Roman" w:cs="Times New Roman"/>
                            <w:b/>
                          </w:rPr>
                        </w:pPr>
                        <w:r w:rsidRPr="005B65AE">
                          <w:rPr>
                            <w:rFonts w:ascii="Times New Roman" w:hAnsi="Times New Roman" w:cs="Times New Roman"/>
                            <w:b/>
                          </w:rPr>
                          <w:t>Number of Appliances:  Single</w:t>
                        </w:r>
                      </w:p>
                    </w:tc>
                  </w:tr>
                  <w:tr w:rsidR="00881B6A" w:rsidRPr="005B65AE" w:rsidTr="005B65AE">
                    <w:trPr>
                      <w:jc w:val="center"/>
                    </w:trPr>
                    <w:tc>
                      <w:tcPr>
                        <w:tcW w:w="4740" w:type="dxa"/>
                        <w:gridSpan w:val="4"/>
                      </w:tcPr>
                      <w:p w:rsidR="00881B6A" w:rsidRPr="005B65AE" w:rsidRDefault="00881B6A" w:rsidP="008F4924">
                        <w:pPr>
                          <w:rPr>
                            <w:rFonts w:ascii="Times New Roman" w:hAnsi="Times New Roman" w:cs="Times New Roman"/>
                            <w:b/>
                          </w:rPr>
                        </w:pPr>
                        <w:r w:rsidRPr="005B65AE">
                          <w:rPr>
                            <w:rFonts w:ascii="Times New Roman" w:hAnsi="Times New Roman" w:cs="Times New Roman"/>
                            <w:b/>
                          </w:rPr>
                          <w:t>Appliance Type:  Category I</w:t>
                        </w:r>
                      </w:p>
                    </w:tc>
                  </w:tr>
                  <w:tr w:rsidR="00881B6A" w:rsidRPr="005B65AE" w:rsidTr="005B65AE">
                    <w:trPr>
                      <w:jc w:val="center"/>
                    </w:trPr>
                    <w:tc>
                      <w:tcPr>
                        <w:tcW w:w="4740" w:type="dxa"/>
                        <w:gridSpan w:val="4"/>
                      </w:tcPr>
                      <w:p w:rsidR="00881B6A" w:rsidRPr="005B65AE" w:rsidRDefault="00881B6A" w:rsidP="008F4924">
                        <w:pPr>
                          <w:tabs>
                            <w:tab w:val="left" w:pos="2678"/>
                          </w:tabs>
                          <w:ind w:left="2520" w:hanging="2520"/>
                          <w:rPr>
                            <w:rFonts w:ascii="Times New Roman" w:hAnsi="Times New Roman" w:cs="Times New Roman"/>
                            <w:b/>
                          </w:rPr>
                        </w:pPr>
                        <w:r w:rsidRPr="005B65AE">
                          <w:rPr>
                            <w:rFonts w:ascii="Times New Roman" w:hAnsi="Times New Roman" w:cs="Times New Roman"/>
                            <w:b/>
                          </w:rPr>
                          <w:t>Ap</w:t>
                        </w:r>
                        <w:r w:rsidR="00A1790B" w:rsidRPr="005B65AE">
                          <w:rPr>
                            <w:rFonts w:ascii="Times New Roman" w:hAnsi="Times New Roman" w:cs="Times New Roman"/>
                            <w:b/>
                          </w:rPr>
                          <w:t>pliance Vent Connector:  Single-</w:t>
                        </w:r>
                        <w:r w:rsidRPr="005B65AE">
                          <w:rPr>
                            <w:rFonts w:ascii="Times New Roman" w:hAnsi="Times New Roman" w:cs="Times New Roman"/>
                            <w:b/>
                          </w:rPr>
                          <w:t>Wall Metal</w:t>
                        </w:r>
                      </w:p>
                      <w:p w:rsidR="00881B6A" w:rsidRPr="005B65AE" w:rsidRDefault="00881B6A" w:rsidP="008F4924">
                        <w:pPr>
                          <w:tabs>
                            <w:tab w:val="left" w:pos="2678"/>
                          </w:tabs>
                          <w:ind w:left="2520" w:hanging="2520"/>
                          <w:jc w:val="center"/>
                          <w:rPr>
                            <w:rFonts w:ascii="Times New Roman" w:hAnsi="Times New Roman" w:cs="Times New Roman"/>
                            <w:b/>
                          </w:rPr>
                        </w:pPr>
                        <w:r w:rsidRPr="005B65AE">
                          <w:rPr>
                            <w:rFonts w:ascii="Times New Roman" w:hAnsi="Times New Roman" w:cs="Times New Roman"/>
                            <w:b/>
                          </w:rPr>
                          <w:t xml:space="preserve">                                  Connector</w:t>
                        </w:r>
                      </w:p>
                    </w:tc>
                  </w:tr>
                  <w:tr w:rsidR="00881B6A" w:rsidRPr="005B65AE" w:rsidTr="005B65AE">
                    <w:trPr>
                      <w:jc w:val="center"/>
                    </w:trPr>
                    <w:tc>
                      <w:tcPr>
                        <w:tcW w:w="2436" w:type="dxa"/>
                        <w:gridSpan w:val="2"/>
                      </w:tcPr>
                      <w:p w:rsidR="00881B6A" w:rsidRPr="005B65AE" w:rsidRDefault="00881B6A" w:rsidP="0052008F">
                        <w:pPr>
                          <w:jc w:val="center"/>
                          <w:rPr>
                            <w:rFonts w:ascii="Times New Roman" w:hAnsi="Times New Roman" w:cs="Times New Roman"/>
                            <w:b/>
                          </w:rPr>
                        </w:pPr>
                        <w:r w:rsidRPr="005B65AE">
                          <w:rPr>
                            <w:rFonts w:ascii="Times New Roman" w:hAnsi="Times New Roman" w:cs="Times New Roman"/>
                            <w:b/>
                          </w:rPr>
                          <w:t xml:space="preserve">3 </w:t>
                        </w:r>
                        <w:r w:rsidRPr="005B65AE">
                          <w:rPr>
                            <w:rFonts w:ascii="Times New Roman" w:hAnsi="Times New Roman" w:cs="Times New Roman"/>
                            <w:b/>
                            <w:i/>
                          </w:rPr>
                          <w:t>(in.)</w:t>
                        </w:r>
                      </w:p>
                    </w:tc>
                    <w:tc>
                      <w:tcPr>
                        <w:tcW w:w="2304" w:type="dxa"/>
                        <w:gridSpan w:val="2"/>
                      </w:tcPr>
                      <w:p w:rsidR="00881B6A" w:rsidRPr="005B65AE" w:rsidRDefault="00D67AB6" w:rsidP="0052008F">
                        <w:pPr>
                          <w:jc w:val="center"/>
                          <w:rPr>
                            <w:rFonts w:ascii="Times New Roman" w:hAnsi="Times New Roman" w:cs="Times New Roman"/>
                            <w:b/>
                          </w:rPr>
                        </w:pPr>
                        <w:r>
                          <w:rPr>
                            <w:rFonts w:ascii="Times New Roman" w:hAnsi="Times New Roman" w:cs="Times New Roman"/>
                            <w:b/>
                          </w:rPr>
                          <w:t>4</w:t>
                        </w:r>
                        <w:r w:rsidR="00881B6A" w:rsidRPr="005B65AE">
                          <w:rPr>
                            <w:rFonts w:ascii="Times New Roman" w:hAnsi="Times New Roman" w:cs="Times New Roman"/>
                            <w:b/>
                          </w:rPr>
                          <w:t xml:space="preserve"> </w:t>
                        </w:r>
                        <w:r w:rsidR="00881B6A" w:rsidRPr="005B65AE">
                          <w:rPr>
                            <w:rFonts w:ascii="Times New Roman" w:hAnsi="Times New Roman" w:cs="Times New Roman"/>
                            <w:b/>
                            <w:i/>
                          </w:rPr>
                          <w:t>(in.)</w:t>
                        </w:r>
                      </w:p>
                    </w:tc>
                  </w:tr>
                  <w:tr w:rsidR="00881B6A" w:rsidRPr="005B65AE" w:rsidTr="005B65AE">
                    <w:trPr>
                      <w:jc w:val="center"/>
                    </w:trPr>
                    <w:tc>
                      <w:tcPr>
                        <w:tcW w:w="1284" w:type="dxa"/>
                      </w:tcPr>
                      <w:p w:rsidR="00881B6A" w:rsidRPr="005B65AE" w:rsidRDefault="00881B6A" w:rsidP="0052008F">
                        <w:pPr>
                          <w:jc w:val="center"/>
                          <w:rPr>
                            <w:rFonts w:ascii="Times New Roman" w:hAnsi="Times New Roman" w:cs="Times New Roman"/>
                            <w:b/>
                          </w:rPr>
                        </w:pPr>
                        <w:r w:rsidRPr="005B65AE">
                          <w:rPr>
                            <w:rFonts w:ascii="Times New Roman" w:hAnsi="Times New Roman" w:cs="Times New Roman"/>
                            <w:b/>
                          </w:rPr>
                          <w:t>Height</w:t>
                        </w:r>
                      </w:p>
                      <w:p w:rsidR="00881B6A" w:rsidRPr="005B65AE" w:rsidRDefault="00881B6A" w:rsidP="0052008F">
                        <w:pPr>
                          <w:jc w:val="center"/>
                          <w:rPr>
                            <w:rFonts w:ascii="Times New Roman" w:hAnsi="Times New Roman" w:cs="Times New Roman"/>
                            <w:b/>
                          </w:rPr>
                        </w:pPr>
                        <w:r w:rsidRPr="005B65AE">
                          <w:rPr>
                            <w:rFonts w:ascii="Times New Roman" w:hAnsi="Times New Roman" w:cs="Times New Roman"/>
                            <w:b/>
                          </w:rPr>
                          <w:t xml:space="preserve">“H”      </w:t>
                        </w:r>
                        <w:r w:rsidRPr="005B65AE">
                          <w:rPr>
                            <w:rFonts w:ascii="Times New Roman" w:hAnsi="Times New Roman" w:cs="Times New Roman"/>
                            <w:b/>
                            <w:i/>
                          </w:rPr>
                          <w:t>(ft.)</w:t>
                        </w:r>
                      </w:p>
                    </w:tc>
                    <w:tc>
                      <w:tcPr>
                        <w:tcW w:w="1152" w:type="dxa"/>
                      </w:tcPr>
                      <w:p w:rsidR="00881B6A" w:rsidRPr="005B65AE" w:rsidRDefault="00881B6A" w:rsidP="0052008F">
                        <w:pPr>
                          <w:jc w:val="center"/>
                          <w:rPr>
                            <w:rFonts w:ascii="Times New Roman" w:hAnsi="Times New Roman" w:cs="Times New Roman"/>
                            <w:b/>
                          </w:rPr>
                        </w:pPr>
                        <w:r w:rsidRPr="005B65AE">
                          <w:rPr>
                            <w:rFonts w:ascii="Times New Roman" w:hAnsi="Times New Roman" w:cs="Times New Roman"/>
                            <w:b/>
                          </w:rPr>
                          <w:t>Height</w:t>
                        </w:r>
                      </w:p>
                      <w:p w:rsidR="00881B6A" w:rsidRPr="005B65AE" w:rsidRDefault="00881B6A" w:rsidP="0052008F">
                        <w:pPr>
                          <w:jc w:val="center"/>
                          <w:rPr>
                            <w:rFonts w:ascii="Times New Roman" w:hAnsi="Times New Roman" w:cs="Times New Roman"/>
                            <w:b/>
                          </w:rPr>
                        </w:pPr>
                        <w:r w:rsidRPr="005B65AE">
                          <w:rPr>
                            <w:rFonts w:ascii="Times New Roman" w:hAnsi="Times New Roman" w:cs="Times New Roman"/>
                            <w:b/>
                          </w:rPr>
                          <w:t xml:space="preserve">“H”      </w:t>
                        </w:r>
                        <w:r w:rsidRPr="005B65AE">
                          <w:rPr>
                            <w:rFonts w:ascii="Times New Roman" w:hAnsi="Times New Roman" w:cs="Times New Roman"/>
                            <w:b/>
                            <w:i/>
                          </w:rPr>
                          <w:t>(ft.)</w:t>
                        </w:r>
                      </w:p>
                    </w:tc>
                    <w:tc>
                      <w:tcPr>
                        <w:tcW w:w="1152" w:type="dxa"/>
                      </w:tcPr>
                      <w:p w:rsidR="00881B6A" w:rsidRPr="005B65AE" w:rsidRDefault="00881B6A" w:rsidP="0052008F">
                        <w:pPr>
                          <w:jc w:val="center"/>
                          <w:rPr>
                            <w:rFonts w:ascii="Times New Roman" w:hAnsi="Times New Roman" w:cs="Times New Roman"/>
                            <w:b/>
                          </w:rPr>
                        </w:pPr>
                        <w:r w:rsidRPr="005B65AE">
                          <w:rPr>
                            <w:rFonts w:ascii="Times New Roman" w:hAnsi="Times New Roman" w:cs="Times New Roman"/>
                            <w:b/>
                          </w:rPr>
                          <w:t>Height</w:t>
                        </w:r>
                      </w:p>
                      <w:p w:rsidR="00881B6A" w:rsidRPr="005B65AE" w:rsidRDefault="00881B6A" w:rsidP="0052008F">
                        <w:pPr>
                          <w:jc w:val="center"/>
                          <w:rPr>
                            <w:rFonts w:ascii="Times New Roman" w:hAnsi="Times New Roman" w:cs="Times New Roman"/>
                            <w:b/>
                          </w:rPr>
                        </w:pPr>
                        <w:r w:rsidRPr="005B65AE">
                          <w:rPr>
                            <w:rFonts w:ascii="Times New Roman" w:hAnsi="Times New Roman" w:cs="Times New Roman"/>
                            <w:b/>
                          </w:rPr>
                          <w:t xml:space="preserve">“H”      </w:t>
                        </w:r>
                        <w:r w:rsidRPr="005B65AE">
                          <w:rPr>
                            <w:rFonts w:ascii="Times New Roman" w:hAnsi="Times New Roman" w:cs="Times New Roman"/>
                            <w:b/>
                            <w:i/>
                          </w:rPr>
                          <w:t>(ft.)</w:t>
                        </w:r>
                      </w:p>
                    </w:tc>
                    <w:tc>
                      <w:tcPr>
                        <w:tcW w:w="1152" w:type="dxa"/>
                      </w:tcPr>
                      <w:p w:rsidR="00881B6A" w:rsidRPr="005B65AE" w:rsidRDefault="00881B6A" w:rsidP="0052008F">
                        <w:pPr>
                          <w:jc w:val="center"/>
                          <w:rPr>
                            <w:rFonts w:ascii="Times New Roman" w:hAnsi="Times New Roman" w:cs="Times New Roman"/>
                            <w:b/>
                          </w:rPr>
                        </w:pPr>
                        <w:r w:rsidRPr="005B65AE">
                          <w:rPr>
                            <w:rFonts w:ascii="Times New Roman" w:hAnsi="Times New Roman" w:cs="Times New Roman"/>
                            <w:b/>
                          </w:rPr>
                          <w:t>Height</w:t>
                        </w:r>
                      </w:p>
                      <w:p w:rsidR="00881B6A" w:rsidRPr="005B65AE" w:rsidRDefault="00881B6A" w:rsidP="0052008F">
                        <w:pPr>
                          <w:jc w:val="center"/>
                          <w:rPr>
                            <w:rFonts w:ascii="Times New Roman" w:hAnsi="Times New Roman" w:cs="Times New Roman"/>
                            <w:b/>
                          </w:rPr>
                        </w:pPr>
                        <w:r w:rsidRPr="005B65AE">
                          <w:rPr>
                            <w:rFonts w:ascii="Times New Roman" w:hAnsi="Times New Roman" w:cs="Times New Roman"/>
                            <w:b/>
                          </w:rPr>
                          <w:t xml:space="preserve">“H”      </w:t>
                        </w:r>
                        <w:r w:rsidRPr="005B65AE">
                          <w:rPr>
                            <w:rFonts w:ascii="Times New Roman" w:hAnsi="Times New Roman" w:cs="Times New Roman"/>
                            <w:b/>
                            <w:i/>
                          </w:rPr>
                          <w:t>(ft.)</w:t>
                        </w:r>
                      </w:p>
                    </w:tc>
                  </w:tr>
                  <w:tr w:rsidR="00881B6A" w:rsidRPr="005B65AE" w:rsidTr="005B65AE">
                    <w:trPr>
                      <w:jc w:val="center"/>
                    </w:trPr>
                    <w:tc>
                      <w:tcPr>
                        <w:tcW w:w="1284" w:type="dxa"/>
                      </w:tcPr>
                      <w:p w:rsidR="00881B6A" w:rsidRPr="005B65AE" w:rsidRDefault="00881B6A" w:rsidP="0052008F">
                        <w:pPr>
                          <w:jc w:val="center"/>
                          <w:rPr>
                            <w:rFonts w:ascii="Times New Roman" w:hAnsi="Times New Roman" w:cs="Times New Roman"/>
                          </w:rPr>
                        </w:pPr>
                        <w:r w:rsidRPr="005B65AE">
                          <w:rPr>
                            <w:rFonts w:ascii="Times New Roman" w:hAnsi="Times New Roman" w:cs="Times New Roman"/>
                          </w:rPr>
                          <w:t>6</w:t>
                        </w:r>
                      </w:p>
                    </w:tc>
                    <w:tc>
                      <w:tcPr>
                        <w:tcW w:w="1152" w:type="dxa"/>
                      </w:tcPr>
                      <w:p w:rsidR="00881B6A" w:rsidRPr="005B65AE" w:rsidRDefault="00881B6A" w:rsidP="0052008F">
                        <w:pPr>
                          <w:jc w:val="center"/>
                          <w:rPr>
                            <w:rFonts w:ascii="Times New Roman" w:hAnsi="Times New Roman" w:cs="Times New Roman"/>
                          </w:rPr>
                        </w:pPr>
                        <w:r w:rsidRPr="005B65AE">
                          <w:rPr>
                            <w:rFonts w:ascii="Times New Roman" w:hAnsi="Times New Roman" w:cs="Times New Roman"/>
                          </w:rPr>
                          <w:t>0</w:t>
                        </w:r>
                      </w:p>
                    </w:tc>
                    <w:tc>
                      <w:tcPr>
                        <w:tcW w:w="1152" w:type="dxa"/>
                      </w:tcPr>
                      <w:p w:rsidR="00881B6A" w:rsidRPr="005B65AE" w:rsidRDefault="00881B6A" w:rsidP="0052008F">
                        <w:pPr>
                          <w:jc w:val="center"/>
                          <w:rPr>
                            <w:rFonts w:ascii="Times New Roman" w:hAnsi="Times New Roman" w:cs="Times New Roman"/>
                          </w:rPr>
                        </w:pPr>
                        <w:r w:rsidRPr="005B65AE">
                          <w:rPr>
                            <w:rFonts w:ascii="Times New Roman" w:hAnsi="Times New Roman" w:cs="Times New Roman"/>
                          </w:rPr>
                          <w:t>6</w:t>
                        </w:r>
                      </w:p>
                    </w:tc>
                    <w:tc>
                      <w:tcPr>
                        <w:tcW w:w="1152" w:type="dxa"/>
                      </w:tcPr>
                      <w:p w:rsidR="00881B6A" w:rsidRPr="005B65AE" w:rsidRDefault="00881B6A" w:rsidP="0052008F">
                        <w:pPr>
                          <w:jc w:val="center"/>
                          <w:rPr>
                            <w:rFonts w:ascii="Times New Roman" w:hAnsi="Times New Roman" w:cs="Times New Roman"/>
                          </w:rPr>
                        </w:pPr>
                        <w:r w:rsidRPr="005B65AE">
                          <w:rPr>
                            <w:rFonts w:ascii="Times New Roman" w:hAnsi="Times New Roman" w:cs="Times New Roman"/>
                          </w:rPr>
                          <w:t>6</w:t>
                        </w:r>
                      </w:p>
                    </w:tc>
                  </w:tr>
                  <w:tr w:rsidR="00881B6A" w:rsidRPr="005B65AE" w:rsidTr="005B65AE">
                    <w:trPr>
                      <w:jc w:val="center"/>
                    </w:trPr>
                    <w:tc>
                      <w:tcPr>
                        <w:tcW w:w="1284" w:type="dxa"/>
                      </w:tcPr>
                      <w:p w:rsidR="00881B6A" w:rsidRPr="005B65AE" w:rsidRDefault="00881B6A" w:rsidP="0052008F">
                        <w:pPr>
                          <w:jc w:val="center"/>
                          <w:rPr>
                            <w:rFonts w:ascii="Times New Roman" w:hAnsi="Times New Roman" w:cs="Times New Roman"/>
                          </w:rPr>
                        </w:pPr>
                        <w:r w:rsidRPr="005B65AE">
                          <w:rPr>
                            <w:rFonts w:ascii="Times New Roman" w:hAnsi="Times New Roman" w:cs="Times New Roman"/>
                          </w:rPr>
                          <w:t>8</w:t>
                        </w:r>
                      </w:p>
                    </w:tc>
                    <w:tc>
                      <w:tcPr>
                        <w:tcW w:w="1152" w:type="dxa"/>
                      </w:tcPr>
                      <w:p w:rsidR="00881B6A" w:rsidRPr="005B65AE" w:rsidRDefault="00881B6A" w:rsidP="0052008F">
                        <w:pPr>
                          <w:jc w:val="center"/>
                          <w:rPr>
                            <w:rFonts w:ascii="Times New Roman" w:hAnsi="Times New Roman" w:cs="Times New Roman"/>
                          </w:rPr>
                        </w:pPr>
                        <w:r w:rsidRPr="005B65AE">
                          <w:rPr>
                            <w:rFonts w:ascii="Times New Roman" w:hAnsi="Times New Roman" w:cs="Times New Roman"/>
                          </w:rPr>
                          <w:t>0</w:t>
                        </w:r>
                      </w:p>
                    </w:tc>
                    <w:tc>
                      <w:tcPr>
                        <w:tcW w:w="1152" w:type="dxa"/>
                      </w:tcPr>
                      <w:p w:rsidR="00881B6A" w:rsidRPr="005B65AE" w:rsidRDefault="00881B6A" w:rsidP="0052008F">
                        <w:pPr>
                          <w:jc w:val="center"/>
                          <w:rPr>
                            <w:rFonts w:ascii="Times New Roman" w:hAnsi="Times New Roman" w:cs="Times New Roman"/>
                          </w:rPr>
                        </w:pPr>
                        <w:r w:rsidRPr="005B65AE">
                          <w:rPr>
                            <w:rFonts w:ascii="Times New Roman" w:hAnsi="Times New Roman" w:cs="Times New Roman"/>
                          </w:rPr>
                          <w:t>8</w:t>
                        </w:r>
                      </w:p>
                    </w:tc>
                    <w:tc>
                      <w:tcPr>
                        <w:tcW w:w="1152" w:type="dxa"/>
                      </w:tcPr>
                      <w:p w:rsidR="00881B6A" w:rsidRPr="005B65AE" w:rsidRDefault="00881B6A" w:rsidP="0052008F">
                        <w:pPr>
                          <w:jc w:val="center"/>
                          <w:rPr>
                            <w:rFonts w:ascii="Times New Roman" w:hAnsi="Times New Roman" w:cs="Times New Roman"/>
                          </w:rPr>
                        </w:pPr>
                        <w:r w:rsidRPr="005B65AE">
                          <w:rPr>
                            <w:rFonts w:ascii="Times New Roman" w:hAnsi="Times New Roman" w:cs="Times New Roman"/>
                          </w:rPr>
                          <w:t>8</w:t>
                        </w:r>
                      </w:p>
                    </w:tc>
                  </w:tr>
                  <w:tr w:rsidR="00881B6A" w:rsidRPr="005B65AE" w:rsidTr="005B65AE">
                    <w:trPr>
                      <w:jc w:val="center"/>
                    </w:trPr>
                    <w:tc>
                      <w:tcPr>
                        <w:tcW w:w="1284" w:type="dxa"/>
                      </w:tcPr>
                      <w:p w:rsidR="00881B6A" w:rsidRPr="005B65AE" w:rsidRDefault="00881B6A" w:rsidP="0052008F">
                        <w:pPr>
                          <w:jc w:val="center"/>
                          <w:rPr>
                            <w:rFonts w:ascii="Times New Roman" w:hAnsi="Times New Roman" w:cs="Times New Roman"/>
                          </w:rPr>
                        </w:pPr>
                        <w:r w:rsidRPr="005B65AE">
                          <w:rPr>
                            <w:rFonts w:ascii="Times New Roman" w:hAnsi="Times New Roman" w:cs="Times New Roman"/>
                          </w:rPr>
                          <w:t>10</w:t>
                        </w:r>
                      </w:p>
                    </w:tc>
                    <w:tc>
                      <w:tcPr>
                        <w:tcW w:w="1152" w:type="dxa"/>
                      </w:tcPr>
                      <w:p w:rsidR="00881B6A" w:rsidRPr="005B65AE" w:rsidRDefault="00881B6A" w:rsidP="0052008F">
                        <w:pPr>
                          <w:jc w:val="center"/>
                          <w:rPr>
                            <w:rFonts w:ascii="Times New Roman" w:hAnsi="Times New Roman" w:cs="Times New Roman"/>
                          </w:rPr>
                        </w:pPr>
                        <w:r w:rsidRPr="005B65AE">
                          <w:rPr>
                            <w:rFonts w:ascii="Times New Roman" w:hAnsi="Times New Roman" w:cs="Times New Roman"/>
                          </w:rPr>
                          <w:t>2</w:t>
                        </w:r>
                      </w:p>
                    </w:tc>
                    <w:tc>
                      <w:tcPr>
                        <w:tcW w:w="1152" w:type="dxa"/>
                      </w:tcPr>
                      <w:p w:rsidR="00881B6A" w:rsidRPr="005B65AE" w:rsidRDefault="00881B6A" w:rsidP="0052008F">
                        <w:pPr>
                          <w:jc w:val="center"/>
                          <w:rPr>
                            <w:rFonts w:ascii="Times New Roman" w:hAnsi="Times New Roman" w:cs="Times New Roman"/>
                          </w:rPr>
                        </w:pPr>
                        <w:r w:rsidRPr="005B65AE">
                          <w:rPr>
                            <w:rFonts w:ascii="Times New Roman" w:hAnsi="Times New Roman" w:cs="Times New Roman"/>
                          </w:rPr>
                          <w:t>10</w:t>
                        </w:r>
                      </w:p>
                    </w:tc>
                    <w:tc>
                      <w:tcPr>
                        <w:tcW w:w="1152" w:type="dxa"/>
                      </w:tcPr>
                      <w:p w:rsidR="00881B6A" w:rsidRPr="005B65AE" w:rsidRDefault="00881B6A" w:rsidP="0052008F">
                        <w:pPr>
                          <w:jc w:val="center"/>
                          <w:rPr>
                            <w:rFonts w:ascii="Times New Roman" w:hAnsi="Times New Roman" w:cs="Times New Roman"/>
                          </w:rPr>
                        </w:pPr>
                        <w:r w:rsidRPr="005B65AE">
                          <w:rPr>
                            <w:rFonts w:ascii="Times New Roman" w:hAnsi="Times New Roman" w:cs="Times New Roman"/>
                          </w:rPr>
                          <w:t>10</w:t>
                        </w:r>
                      </w:p>
                    </w:tc>
                  </w:tr>
                  <w:tr w:rsidR="00881B6A" w:rsidRPr="005B65AE" w:rsidTr="005B65AE">
                    <w:trPr>
                      <w:jc w:val="center"/>
                    </w:trPr>
                    <w:tc>
                      <w:tcPr>
                        <w:tcW w:w="1284" w:type="dxa"/>
                      </w:tcPr>
                      <w:p w:rsidR="00881B6A" w:rsidRPr="005B65AE" w:rsidRDefault="00881B6A" w:rsidP="0052008F">
                        <w:pPr>
                          <w:jc w:val="center"/>
                          <w:rPr>
                            <w:rFonts w:ascii="Times New Roman" w:hAnsi="Times New Roman" w:cs="Times New Roman"/>
                          </w:rPr>
                        </w:pPr>
                        <w:r w:rsidRPr="005B65AE">
                          <w:rPr>
                            <w:rFonts w:ascii="Times New Roman" w:hAnsi="Times New Roman" w:cs="Times New Roman"/>
                          </w:rPr>
                          <w:t>15</w:t>
                        </w:r>
                      </w:p>
                    </w:tc>
                    <w:tc>
                      <w:tcPr>
                        <w:tcW w:w="1152" w:type="dxa"/>
                      </w:tcPr>
                      <w:p w:rsidR="00881B6A" w:rsidRPr="005B65AE" w:rsidRDefault="00881B6A" w:rsidP="0052008F">
                        <w:pPr>
                          <w:jc w:val="center"/>
                          <w:rPr>
                            <w:rFonts w:ascii="Times New Roman" w:hAnsi="Times New Roman" w:cs="Times New Roman"/>
                          </w:rPr>
                        </w:pPr>
                        <w:r w:rsidRPr="005B65AE">
                          <w:rPr>
                            <w:rFonts w:ascii="Times New Roman" w:hAnsi="Times New Roman" w:cs="Times New Roman"/>
                          </w:rPr>
                          <w:t>5</w:t>
                        </w:r>
                      </w:p>
                    </w:tc>
                    <w:tc>
                      <w:tcPr>
                        <w:tcW w:w="1152" w:type="dxa"/>
                      </w:tcPr>
                      <w:p w:rsidR="00881B6A" w:rsidRPr="005B65AE" w:rsidRDefault="00881B6A" w:rsidP="0052008F">
                        <w:pPr>
                          <w:jc w:val="center"/>
                          <w:rPr>
                            <w:rFonts w:ascii="Times New Roman" w:hAnsi="Times New Roman" w:cs="Times New Roman"/>
                          </w:rPr>
                        </w:pPr>
                        <w:r w:rsidRPr="005B65AE">
                          <w:rPr>
                            <w:rFonts w:ascii="Times New Roman" w:hAnsi="Times New Roman" w:cs="Times New Roman"/>
                          </w:rPr>
                          <w:t>15</w:t>
                        </w:r>
                      </w:p>
                    </w:tc>
                    <w:tc>
                      <w:tcPr>
                        <w:tcW w:w="1152" w:type="dxa"/>
                      </w:tcPr>
                      <w:p w:rsidR="00881B6A" w:rsidRPr="005B65AE" w:rsidRDefault="00881B6A" w:rsidP="0052008F">
                        <w:pPr>
                          <w:jc w:val="center"/>
                          <w:rPr>
                            <w:rFonts w:ascii="Times New Roman" w:hAnsi="Times New Roman" w:cs="Times New Roman"/>
                          </w:rPr>
                        </w:pPr>
                        <w:r w:rsidRPr="005B65AE">
                          <w:rPr>
                            <w:rFonts w:ascii="Times New Roman" w:hAnsi="Times New Roman" w:cs="Times New Roman"/>
                          </w:rPr>
                          <w:t>10</w:t>
                        </w:r>
                      </w:p>
                    </w:tc>
                  </w:tr>
                  <w:tr w:rsidR="00881B6A" w:rsidRPr="005B65AE" w:rsidTr="005B65AE">
                    <w:trPr>
                      <w:jc w:val="center"/>
                    </w:trPr>
                    <w:tc>
                      <w:tcPr>
                        <w:tcW w:w="1284" w:type="dxa"/>
                      </w:tcPr>
                      <w:p w:rsidR="00881B6A" w:rsidRPr="005B65AE" w:rsidRDefault="00881B6A" w:rsidP="0052008F">
                        <w:pPr>
                          <w:jc w:val="center"/>
                          <w:rPr>
                            <w:rFonts w:ascii="Times New Roman" w:hAnsi="Times New Roman" w:cs="Times New Roman"/>
                          </w:rPr>
                        </w:pPr>
                        <w:r w:rsidRPr="005B65AE">
                          <w:rPr>
                            <w:rFonts w:ascii="Times New Roman" w:hAnsi="Times New Roman" w:cs="Times New Roman"/>
                          </w:rPr>
                          <w:t>20</w:t>
                        </w:r>
                      </w:p>
                    </w:tc>
                    <w:tc>
                      <w:tcPr>
                        <w:tcW w:w="1152" w:type="dxa"/>
                      </w:tcPr>
                      <w:p w:rsidR="00881B6A" w:rsidRPr="005B65AE" w:rsidRDefault="00881B6A" w:rsidP="0052008F">
                        <w:pPr>
                          <w:jc w:val="center"/>
                          <w:rPr>
                            <w:rFonts w:ascii="Times New Roman" w:hAnsi="Times New Roman" w:cs="Times New Roman"/>
                          </w:rPr>
                        </w:pPr>
                        <w:r w:rsidRPr="005B65AE">
                          <w:rPr>
                            <w:rFonts w:ascii="Times New Roman" w:hAnsi="Times New Roman" w:cs="Times New Roman"/>
                          </w:rPr>
                          <w:t>5</w:t>
                        </w:r>
                      </w:p>
                    </w:tc>
                    <w:tc>
                      <w:tcPr>
                        <w:tcW w:w="1152" w:type="dxa"/>
                      </w:tcPr>
                      <w:p w:rsidR="00881B6A" w:rsidRPr="005B65AE" w:rsidRDefault="00881B6A" w:rsidP="0052008F">
                        <w:pPr>
                          <w:jc w:val="center"/>
                          <w:rPr>
                            <w:rFonts w:ascii="Times New Roman" w:hAnsi="Times New Roman" w:cs="Times New Roman"/>
                          </w:rPr>
                        </w:pPr>
                        <w:r w:rsidRPr="005B65AE">
                          <w:rPr>
                            <w:rFonts w:ascii="Times New Roman" w:hAnsi="Times New Roman" w:cs="Times New Roman"/>
                          </w:rPr>
                          <w:t>20</w:t>
                        </w:r>
                      </w:p>
                    </w:tc>
                    <w:tc>
                      <w:tcPr>
                        <w:tcW w:w="1152" w:type="dxa"/>
                      </w:tcPr>
                      <w:p w:rsidR="00881B6A" w:rsidRPr="005B65AE" w:rsidRDefault="00881B6A" w:rsidP="0052008F">
                        <w:pPr>
                          <w:jc w:val="center"/>
                          <w:rPr>
                            <w:rFonts w:ascii="Times New Roman" w:hAnsi="Times New Roman" w:cs="Times New Roman"/>
                          </w:rPr>
                        </w:pPr>
                        <w:r w:rsidRPr="005B65AE">
                          <w:rPr>
                            <w:rFonts w:ascii="Times New Roman" w:hAnsi="Times New Roman" w:cs="Times New Roman"/>
                          </w:rPr>
                          <w:t>10</w:t>
                        </w:r>
                      </w:p>
                    </w:tc>
                  </w:tr>
                  <w:tr w:rsidR="00881B6A" w:rsidRPr="005B65AE" w:rsidTr="005B65AE">
                    <w:trPr>
                      <w:jc w:val="center"/>
                    </w:trPr>
                    <w:tc>
                      <w:tcPr>
                        <w:tcW w:w="1284" w:type="dxa"/>
                      </w:tcPr>
                      <w:p w:rsidR="00881B6A" w:rsidRPr="005B65AE" w:rsidRDefault="00881B6A" w:rsidP="0052008F">
                        <w:pPr>
                          <w:jc w:val="center"/>
                          <w:rPr>
                            <w:rFonts w:ascii="Times New Roman" w:hAnsi="Times New Roman" w:cs="Times New Roman"/>
                          </w:rPr>
                        </w:pPr>
                        <w:r w:rsidRPr="005B65AE">
                          <w:rPr>
                            <w:rFonts w:ascii="Times New Roman" w:hAnsi="Times New Roman" w:cs="Times New Roman"/>
                          </w:rPr>
                          <w:t>30</w:t>
                        </w:r>
                      </w:p>
                    </w:tc>
                    <w:tc>
                      <w:tcPr>
                        <w:tcW w:w="1152" w:type="dxa"/>
                      </w:tcPr>
                      <w:p w:rsidR="00881B6A" w:rsidRPr="005B65AE" w:rsidRDefault="00881B6A" w:rsidP="0052008F">
                        <w:pPr>
                          <w:jc w:val="center"/>
                          <w:rPr>
                            <w:rFonts w:ascii="Times New Roman" w:hAnsi="Times New Roman" w:cs="Times New Roman"/>
                          </w:rPr>
                        </w:pPr>
                        <w:r w:rsidRPr="005B65AE">
                          <w:rPr>
                            <w:rFonts w:ascii="Times New Roman" w:hAnsi="Times New Roman" w:cs="Times New Roman"/>
                          </w:rPr>
                          <w:t>5</w:t>
                        </w:r>
                      </w:p>
                    </w:tc>
                    <w:tc>
                      <w:tcPr>
                        <w:tcW w:w="1152" w:type="dxa"/>
                      </w:tcPr>
                      <w:p w:rsidR="00881B6A" w:rsidRPr="005B65AE" w:rsidRDefault="00881B6A" w:rsidP="0052008F">
                        <w:pPr>
                          <w:jc w:val="center"/>
                          <w:rPr>
                            <w:rFonts w:ascii="Times New Roman" w:hAnsi="Times New Roman" w:cs="Times New Roman"/>
                          </w:rPr>
                        </w:pPr>
                        <w:r w:rsidRPr="005B65AE">
                          <w:rPr>
                            <w:rFonts w:ascii="Times New Roman" w:hAnsi="Times New Roman" w:cs="Times New Roman"/>
                          </w:rPr>
                          <w:t>30</w:t>
                        </w:r>
                      </w:p>
                    </w:tc>
                    <w:tc>
                      <w:tcPr>
                        <w:tcW w:w="1152" w:type="dxa"/>
                      </w:tcPr>
                      <w:p w:rsidR="00881B6A" w:rsidRPr="005B65AE" w:rsidRDefault="00881B6A" w:rsidP="0052008F">
                        <w:pPr>
                          <w:jc w:val="center"/>
                          <w:rPr>
                            <w:rFonts w:ascii="Times New Roman" w:hAnsi="Times New Roman" w:cs="Times New Roman"/>
                          </w:rPr>
                        </w:pPr>
                        <w:r w:rsidRPr="005B65AE">
                          <w:rPr>
                            <w:rFonts w:ascii="Times New Roman" w:hAnsi="Times New Roman" w:cs="Times New Roman"/>
                          </w:rPr>
                          <w:t>15</w:t>
                        </w:r>
                      </w:p>
                    </w:tc>
                  </w:tr>
                  <w:tr w:rsidR="00881B6A" w:rsidRPr="005B65AE" w:rsidTr="005B65AE">
                    <w:trPr>
                      <w:jc w:val="center"/>
                    </w:trPr>
                    <w:tc>
                      <w:tcPr>
                        <w:tcW w:w="1284" w:type="dxa"/>
                      </w:tcPr>
                      <w:p w:rsidR="00881B6A" w:rsidRPr="005B65AE" w:rsidRDefault="00881B6A" w:rsidP="0052008F">
                        <w:pPr>
                          <w:jc w:val="center"/>
                          <w:rPr>
                            <w:rFonts w:ascii="Times New Roman" w:hAnsi="Times New Roman" w:cs="Times New Roman"/>
                          </w:rPr>
                        </w:pPr>
                        <w:r w:rsidRPr="005B65AE">
                          <w:rPr>
                            <w:rFonts w:ascii="Times New Roman" w:hAnsi="Times New Roman" w:cs="Times New Roman"/>
                          </w:rPr>
                          <w:t>50</w:t>
                        </w:r>
                      </w:p>
                    </w:tc>
                    <w:tc>
                      <w:tcPr>
                        <w:tcW w:w="1152" w:type="dxa"/>
                      </w:tcPr>
                      <w:p w:rsidR="00881B6A" w:rsidRPr="005B65AE" w:rsidRDefault="00881B6A" w:rsidP="0052008F">
                        <w:pPr>
                          <w:jc w:val="center"/>
                          <w:rPr>
                            <w:rFonts w:ascii="Times New Roman" w:hAnsi="Times New Roman" w:cs="Times New Roman"/>
                          </w:rPr>
                        </w:pPr>
                        <w:r w:rsidRPr="005B65AE">
                          <w:rPr>
                            <w:rFonts w:ascii="Times New Roman" w:hAnsi="Times New Roman" w:cs="Times New Roman"/>
                          </w:rPr>
                          <w:t>5</w:t>
                        </w:r>
                      </w:p>
                    </w:tc>
                    <w:tc>
                      <w:tcPr>
                        <w:tcW w:w="1152" w:type="dxa"/>
                      </w:tcPr>
                      <w:p w:rsidR="00881B6A" w:rsidRPr="005B65AE" w:rsidRDefault="00881B6A" w:rsidP="0052008F">
                        <w:pPr>
                          <w:jc w:val="center"/>
                          <w:rPr>
                            <w:rFonts w:ascii="Times New Roman" w:hAnsi="Times New Roman" w:cs="Times New Roman"/>
                          </w:rPr>
                        </w:pPr>
                        <w:r w:rsidRPr="005B65AE">
                          <w:rPr>
                            <w:rFonts w:ascii="Times New Roman" w:hAnsi="Times New Roman" w:cs="Times New Roman"/>
                          </w:rPr>
                          <w:t>50</w:t>
                        </w:r>
                      </w:p>
                    </w:tc>
                    <w:tc>
                      <w:tcPr>
                        <w:tcW w:w="1152" w:type="dxa"/>
                      </w:tcPr>
                      <w:p w:rsidR="00881B6A" w:rsidRPr="005B65AE" w:rsidRDefault="00881B6A" w:rsidP="0052008F">
                        <w:pPr>
                          <w:jc w:val="center"/>
                          <w:rPr>
                            <w:rFonts w:ascii="Times New Roman" w:hAnsi="Times New Roman" w:cs="Times New Roman"/>
                          </w:rPr>
                        </w:pPr>
                        <w:r w:rsidRPr="005B65AE">
                          <w:rPr>
                            <w:rFonts w:ascii="Times New Roman" w:hAnsi="Times New Roman" w:cs="Times New Roman"/>
                          </w:rPr>
                          <w:t>15</w:t>
                        </w:r>
                      </w:p>
                    </w:tc>
                  </w:tr>
                </w:tbl>
                <w:p w:rsidR="00881B6A" w:rsidRDefault="00881B6A" w:rsidP="00881B6A"/>
              </w:txbxContent>
            </v:textbox>
          </v:shape>
        </w:pict>
      </w:r>
      <w:r>
        <w:rPr>
          <w:noProof/>
        </w:rPr>
        <w:pict>
          <v:shape id="_x0000_s1029" type="#_x0000_t202" style="position:absolute;margin-left:6.55pt;margin-top:4.55pt;width:246pt;height:229.5pt;z-index:251660288;mso-width-relative:margin;mso-height-relative:margin" strokecolor="white [3212]" strokeweight="0">
            <v:textbox>
              <w:txbxContent>
                <w:tbl>
                  <w:tblPr>
                    <w:tblStyle w:val="TableGrid"/>
                    <w:tblW w:w="0" w:type="auto"/>
                    <w:jc w:val="center"/>
                    <w:tblLook w:val="04A0" w:firstRow="1" w:lastRow="0" w:firstColumn="1" w:lastColumn="0" w:noHBand="0" w:noVBand="1"/>
                  </w:tblPr>
                  <w:tblGrid>
                    <w:gridCol w:w="1242"/>
                    <w:gridCol w:w="1152"/>
                    <w:gridCol w:w="1152"/>
                    <w:gridCol w:w="1212"/>
                  </w:tblGrid>
                  <w:tr w:rsidR="00881B6A" w:rsidRPr="00E43978" w:rsidTr="005B65AE">
                    <w:trPr>
                      <w:jc w:val="center"/>
                    </w:trPr>
                    <w:tc>
                      <w:tcPr>
                        <w:tcW w:w="4758" w:type="dxa"/>
                        <w:gridSpan w:val="4"/>
                      </w:tcPr>
                      <w:p w:rsidR="00881B6A" w:rsidRPr="005B65AE" w:rsidRDefault="00881B6A" w:rsidP="0052008F">
                        <w:pPr>
                          <w:jc w:val="center"/>
                          <w:rPr>
                            <w:rFonts w:ascii="Times New Roman" w:hAnsi="Times New Roman" w:cs="Times New Roman"/>
                            <w:b/>
                          </w:rPr>
                        </w:pPr>
                        <w:r w:rsidRPr="005B65AE">
                          <w:rPr>
                            <w:rFonts w:ascii="Times New Roman" w:hAnsi="Times New Roman" w:cs="Times New Roman"/>
                            <w:b/>
                          </w:rPr>
                          <w:t>Type B Double-Wall Gas Vent</w:t>
                        </w:r>
                      </w:p>
                    </w:tc>
                  </w:tr>
                  <w:tr w:rsidR="00881B6A" w:rsidRPr="00714F14" w:rsidTr="005B65AE">
                    <w:trPr>
                      <w:jc w:val="center"/>
                    </w:trPr>
                    <w:tc>
                      <w:tcPr>
                        <w:tcW w:w="4758" w:type="dxa"/>
                        <w:gridSpan w:val="4"/>
                      </w:tcPr>
                      <w:p w:rsidR="00881B6A" w:rsidRPr="005B65AE" w:rsidRDefault="00881B6A" w:rsidP="008F4924">
                        <w:pPr>
                          <w:rPr>
                            <w:rFonts w:ascii="Times New Roman" w:hAnsi="Times New Roman" w:cs="Times New Roman"/>
                            <w:b/>
                          </w:rPr>
                        </w:pPr>
                        <w:r w:rsidRPr="005B65AE">
                          <w:rPr>
                            <w:rFonts w:ascii="Times New Roman" w:hAnsi="Times New Roman" w:cs="Times New Roman"/>
                            <w:b/>
                          </w:rPr>
                          <w:t>Number of Appliances:  Single</w:t>
                        </w:r>
                      </w:p>
                    </w:tc>
                  </w:tr>
                  <w:tr w:rsidR="00881B6A" w:rsidRPr="00714F14" w:rsidTr="005B65AE">
                    <w:trPr>
                      <w:jc w:val="center"/>
                    </w:trPr>
                    <w:tc>
                      <w:tcPr>
                        <w:tcW w:w="4758" w:type="dxa"/>
                        <w:gridSpan w:val="4"/>
                      </w:tcPr>
                      <w:p w:rsidR="00881B6A" w:rsidRPr="005B65AE" w:rsidRDefault="00881B6A" w:rsidP="008F4924">
                        <w:pPr>
                          <w:rPr>
                            <w:rFonts w:ascii="Times New Roman" w:hAnsi="Times New Roman" w:cs="Times New Roman"/>
                            <w:b/>
                          </w:rPr>
                        </w:pPr>
                        <w:r w:rsidRPr="005B65AE">
                          <w:rPr>
                            <w:rFonts w:ascii="Times New Roman" w:hAnsi="Times New Roman" w:cs="Times New Roman"/>
                            <w:b/>
                          </w:rPr>
                          <w:t>Appliance Type:  Category I</w:t>
                        </w:r>
                      </w:p>
                    </w:tc>
                  </w:tr>
                  <w:tr w:rsidR="00881B6A" w:rsidRPr="00714F14" w:rsidTr="005B65AE">
                    <w:trPr>
                      <w:jc w:val="center"/>
                    </w:trPr>
                    <w:tc>
                      <w:tcPr>
                        <w:tcW w:w="4758" w:type="dxa"/>
                        <w:gridSpan w:val="4"/>
                      </w:tcPr>
                      <w:p w:rsidR="00881B6A" w:rsidRPr="005B65AE" w:rsidRDefault="00881B6A" w:rsidP="008F4924">
                        <w:pPr>
                          <w:ind w:left="2520" w:hanging="2520"/>
                          <w:rPr>
                            <w:rFonts w:ascii="Times New Roman" w:hAnsi="Times New Roman" w:cs="Times New Roman"/>
                            <w:b/>
                          </w:rPr>
                        </w:pPr>
                        <w:r w:rsidRPr="005B65AE">
                          <w:rPr>
                            <w:rFonts w:ascii="Times New Roman" w:hAnsi="Times New Roman" w:cs="Times New Roman"/>
                            <w:b/>
                          </w:rPr>
                          <w:t xml:space="preserve">Appliance Vent Connector:  Connected Directly </w:t>
                        </w:r>
                      </w:p>
                      <w:p w:rsidR="00881B6A" w:rsidRPr="005B65AE" w:rsidRDefault="00881B6A" w:rsidP="0052008F">
                        <w:pPr>
                          <w:ind w:left="2520" w:hanging="2520"/>
                          <w:jc w:val="center"/>
                          <w:rPr>
                            <w:rFonts w:ascii="Times New Roman" w:hAnsi="Times New Roman" w:cs="Times New Roman"/>
                            <w:b/>
                          </w:rPr>
                        </w:pPr>
                        <w:r w:rsidRPr="005B65AE">
                          <w:rPr>
                            <w:rFonts w:ascii="Times New Roman" w:hAnsi="Times New Roman" w:cs="Times New Roman"/>
                            <w:b/>
                          </w:rPr>
                          <w:t xml:space="preserve">                              to Vent</w:t>
                        </w:r>
                      </w:p>
                    </w:tc>
                  </w:tr>
                  <w:tr w:rsidR="00881B6A" w:rsidRPr="00714F14" w:rsidTr="005B65AE">
                    <w:trPr>
                      <w:jc w:val="center"/>
                    </w:trPr>
                    <w:tc>
                      <w:tcPr>
                        <w:tcW w:w="2394" w:type="dxa"/>
                        <w:gridSpan w:val="2"/>
                      </w:tcPr>
                      <w:p w:rsidR="00881B6A" w:rsidRPr="005B65AE" w:rsidRDefault="00881B6A" w:rsidP="0052008F">
                        <w:pPr>
                          <w:jc w:val="center"/>
                          <w:rPr>
                            <w:rFonts w:ascii="Times New Roman" w:hAnsi="Times New Roman" w:cs="Times New Roman"/>
                            <w:b/>
                          </w:rPr>
                        </w:pPr>
                        <w:r w:rsidRPr="005B65AE">
                          <w:rPr>
                            <w:rFonts w:ascii="Times New Roman" w:hAnsi="Times New Roman" w:cs="Times New Roman"/>
                            <w:b/>
                          </w:rPr>
                          <w:t xml:space="preserve">3 </w:t>
                        </w:r>
                        <w:r w:rsidRPr="005B65AE">
                          <w:rPr>
                            <w:rFonts w:ascii="Times New Roman" w:hAnsi="Times New Roman" w:cs="Times New Roman"/>
                            <w:b/>
                            <w:i/>
                          </w:rPr>
                          <w:t>(in.)</w:t>
                        </w:r>
                      </w:p>
                    </w:tc>
                    <w:tc>
                      <w:tcPr>
                        <w:tcW w:w="2364" w:type="dxa"/>
                        <w:gridSpan w:val="2"/>
                      </w:tcPr>
                      <w:p w:rsidR="00881B6A" w:rsidRPr="005B65AE" w:rsidRDefault="00D67AB6" w:rsidP="0052008F">
                        <w:pPr>
                          <w:jc w:val="center"/>
                          <w:rPr>
                            <w:rFonts w:ascii="Times New Roman" w:hAnsi="Times New Roman" w:cs="Times New Roman"/>
                            <w:b/>
                          </w:rPr>
                        </w:pPr>
                        <w:r>
                          <w:rPr>
                            <w:rFonts w:ascii="Times New Roman" w:hAnsi="Times New Roman" w:cs="Times New Roman"/>
                            <w:b/>
                          </w:rPr>
                          <w:t>4</w:t>
                        </w:r>
                        <w:r w:rsidR="00881B6A" w:rsidRPr="005B65AE">
                          <w:rPr>
                            <w:rFonts w:ascii="Times New Roman" w:hAnsi="Times New Roman" w:cs="Times New Roman"/>
                            <w:b/>
                          </w:rPr>
                          <w:t xml:space="preserve"> </w:t>
                        </w:r>
                        <w:r w:rsidR="00881B6A" w:rsidRPr="005B65AE">
                          <w:rPr>
                            <w:rFonts w:ascii="Times New Roman" w:hAnsi="Times New Roman" w:cs="Times New Roman"/>
                            <w:b/>
                            <w:i/>
                          </w:rPr>
                          <w:t>(in.)</w:t>
                        </w:r>
                      </w:p>
                    </w:tc>
                  </w:tr>
                  <w:tr w:rsidR="00881B6A" w:rsidRPr="00714F14" w:rsidTr="005B65AE">
                    <w:trPr>
                      <w:jc w:val="center"/>
                    </w:trPr>
                    <w:tc>
                      <w:tcPr>
                        <w:tcW w:w="1242" w:type="dxa"/>
                      </w:tcPr>
                      <w:p w:rsidR="00881B6A" w:rsidRPr="005B65AE" w:rsidRDefault="00881B6A" w:rsidP="0052008F">
                        <w:pPr>
                          <w:jc w:val="center"/>
                          <w:rPr>
                            <w:rFonts w:ascii="Times New Roman" w:hAnsi="Times New Roman" w:cs="Times New Roman"/>
                            <w:b/>
                          </w:rPr>
                        </w:pPr>
                        <w:r w:rsidRPr="005B65AE">
                          <w:rPr>
                            <w:rFonts w:ascii="Times New Roman" w:hAnsi="Times New Roman" w:cs="Times New Roman"/>
                            <w:b/>
                          </w:rPr>
                          <w:t>Height</w:t>
                        </w:r>
                      </w:p>
                      <w:p w:rsidR="00881B6A" w:rsidRPr="005B65AE" w:rsidRDefault="00881B6A" w:rsidP="0052008F">
                        <w:pPr>
                          <w:jc w:val="center"/>
                          <w:rPr>
                            <w:rFonts w:ascii="Times New Roman" w:hAnsi="Times New Roman" w:cs="Times New Roman"/>
                            <w:b/>
                          </w:rPr>
                        </w:pPr>
                        <w:r w:rsidRPr="005B65AE">
                          <w:rPr>
                            <w:rFonts w:ascii="Times New Roman" w:hAnsi="Times New Roman" w:cs="Times New Roman"/>
                            <w:b/>
                          </w:rPr>
                          <w:t xml:space="preserve">“H”      </w:t>
                        </w:r>
                        <w:r w:rsidRPr="005B65AE">
                          <w:rPr>
                            <w:rFonts w:ascii="Times New Roman" w:hAnsi="Times New Roman" w:cs="Times New Roman"/>
                            <w:b/>
                            <w:i/>
                          </w:rPr>
                          <w:t>(ft.)</w:t>
                        </w:r>
                      </w:p>
                    </w:tc>
                    <w:tc>
                      <w:tcPr>
                        <w:tcW w:w="1152" w:type="dxa"/>
                      </w:tcPr>
                      <w:p w:rsidR="00881B6A" w:rsidRPr="005B65AE" w:rsidRDefault="00881B6A" w:rsidP="0052008F">
                        <w:pPr>
                          <w:jc w:val="center"/>
                          <w:rPr>
                            <w:rFonts w:ascii="Times New Roman" w:hAnsi="Times New Roman" w:cs="Times New Roman"/>
                            <w:b/>
                          </w:rPr>
                        </w:pPr>
                        <w:r w:rsidRPr="005B65AE">
                          <w:rPr>
                            <w:rFonts w:ascii="Times New Roman" w:hAnsi="Times New Roman" w:cs="Times New Roman"/>
                            <w:b/>
                          </w:rPr>
                          <w:t>Height</w:t>
                        </w:r>
                      </w:p>
                      <w:p w:rsidR="00881B6A" w:rsidRPr="005B65AE" w:rsidRDefault="00881B6A" w:rsidP="0052008F">
                        <w:pPr>
                          <w:jc w:val="center"/>
                          <w:rPr>
                            <w:rFonts w:ascii="Times New Roman" w:hAnsi="Times New Roman" w:cs="Times New Roman"/>
                            <w:b/>
                          </w:rPr>
                        </w:pPr>
                        <w:r w:rsidRPr="005B65AE">
                          <w:rPr>
                            <w:rFonts w:ascii="Times New Roman" w:hAnsi="Times New Roman" w:cs="Times New Roman"/>
                            <w:b/>
                          </w:rPr>
                          <w:t xml:space="preserve">“H”      </w:t>
                        </w:r>
                        <w:r w:rsidRPr="005B65AE">
                          <w:rPr>
                            <w:rFonts w:ascii="Times New Roman" w:hAnsi="Times New Roman" w:cs="Times New Roman"/>
                            <w:b/>
                            <w:i/>
                          </w:rPr>
                          <w:t>(ft.)</w:t>
                        </w:r>
                      </w:p>
                    </w:tc>
                    <w:tc>
                      <w:tcPr>
                        <w:tcW w:w="1152" w:type="dxa"/>
                      </w:tcPr>
                      <w:p w:rsidR="00881B6A" w:rsidRPr="005B65AE" w:rsidRDefault="00881B6A" w:rsidP="0052008F">
                        <w:pPr>
                          <w:jc w:val="center"/>
                          <w:rPr>
                            <w:rFonts w:ascii="Times New Roman" w:hAnsi="Times New Roman" w:cs="Times New Roman"/>
                            <w:b/>
                          </w:rPr>
                        </w:pPr>
                        <w:r w:rsidRPr="005B65AE">
                          <w:rPr>
                            <w:rFonts w:ascii="Times New Roman" w:hAnsi="Times New Roman" w:cs="Times New Roman"/>
                            <w:b/>
                          </w:rPr>
                          <w:t>Height</w:t>
                        </w:r>
                      </w:p>
                      <w:p w:rsidR="00881B6A" w:rsidRPr="005B65AE" w:rsidRDefault="00881B6A" w:rsidP="0052008F">
                        <w:pPr>
                          <w:jc w:val="center"/>
                          <w:rPr>
                            <w:rFonts w:ascii="Times New Roman" w:hAnsi="Times New Roman" w:cs="Times New Roman"/>
                            <w:b/>
                          </w:rPr>
                        </w:pPr>
                        <w:r w:rsidRPr="005B65AE">
                          <w:rPr>
                            <w:rFonts w:ascii="Times New Roman" w:hAnsi="Times New Roman" w:cs="Times New Roman"/>
                            <w:b/>
                          </w:rPr>
                          <w:t xml:space="preserve">“H”      </w:t>
                        </w:r>
                        <w:r w:rsidRPr="005B65AE">
                          <w:rPr>
                            <w:rFonts w:ascii="Times New Roman" w:hAnsi="Times New Roman" w:cs="Times New Roman"/>
                            <w:b/>
                            <w:i/>
                          </w:rPr>
                          <w:t>(ft.)</w:t>
                        </w:r>
                      </w:p>
                    </w:tc>
                    <w:tc>
                      <w:tcPr>
                        <w:tcW w:w="1212" w:type="dxa"/>
                      </w:tcPr>
                      <w:p w:rsidR="00881B6A" w:rsidRPr="005B65AE" w:rsidRDefault="00881B6A" w:rsidP="0052008F">
                        <w:pPr>
                          <w:jc w:val="center"/>
                          <w:rPr>
                            <w:rFonts w:ascii="Times New Roman" w:hAnsi="Times New Roman" w:cs="Times New Roman"/>
                            <w:b/>
                          </w:rPr>
                        </w:pPr>
                        <w:r w:rsidRPr="005B65AE">
                          <w:rPr>
                            <w:rFonts w:ascii="Times New Roman" w:hAnsi="Times New Roman" w:cs="Times New Roman"/>
                            <w:b/>
                          </w:rPr>
                          <w:t>Height</w:t>
                        </w:r>
                      </w:p>
                      <w:p w:rsidR="00881B6A" w:rsidRPr="005B65AE" w:rsidRDefault="00881B6A" w:rsidP="0052008F">
                        <w:pPr>
                          <w:jc w:val="center"/>
                          <w:rPr>
                            <w:rFonts w:ascii="Times New Roman" w:hAnsi="Times New Roman" w:cs="Times New Roman"/>
                            <w:b/>
                          </w:rPr>
                        </w:pPr>
                        <w:r w:rsidRPr="005B65AE">
                          <w:rPr>
                            <w:rFonts w:ascii="Times New Roman" w:hAnsi="Times New Roman" w:cs="Times New Roman"/>
                            <w:b/>
                          </w:rPr>
                          <w:t xml:space="preserve">“H”      </w:t>
                        </w:r>
                        <w:r w:rsidRPr="005B65AE">
                          <w:rPr>
                            <w:rFonts w:ascii="Times New Roman" w:hAnsi="Times New Roman" w:cs="Times New Roman"/>
                            <w:b/>
                            <w:i/>
                          </w:rPr>
                          <w:t>(ft.)</w:t>
                        </w:r>
                      </w:p>
                    </w:tc>
                  </w:tr>
                  <w:tr w:rsidR="00881B6A" w:rsidTr="005B65AE">
                    <w:trPr>
                      <w:jc w:val="center"/>
                    </w:trPr>
                    <w:tc>
                      <w:tcPr>
                        <w:tcW w:w="1242" w:type="dxa"/>
                      </w:tcPr>
                      <w:p w:rsidR="00881B6A" w:rsidRPr="005B65AE" w:rsidRDefault="00881B6A" w:rsidP="0052008F">
                        <w:pPr>
                          <w:jc w:val="center"/>
                          <w:rPr>
                            <w:rFonts w:ascii="Times New Roman" w:hAnsi="Times New Roman" w:cs="Times New Roman"/>
                          </w:rPr>
                        </w:pPr>
                        <w:r w:rsidRPr="005B65AE">
                          <w:rPr>
                            <w:rFonts w:ascii="Times New Roman" w:hAnsi="Times New Roman" w:cs="Times New Roman"/>
                          </w:rPr>
                          <w:t>6</w:t>
                        </w:r>
                      </w:p>
                    </w:tc>
                    <w:tc>
                      <w:tcPr>
                        <w:tcW w:w="1152" w:type="dxa"/>
                      </w:tcPr>
                      <w:p w:rsidR="00881B6A" w:rsidRPr="005B65AE" w:rsidRDefault="00881B6A" w:rsidP="0052008F">
                        <w:pPr>
                          <w:jc w:val="center"/>
                          <w:rPr>
                            <w:rFonts w:ascii="Times New Roman" w:hAnsi="Times New Roman" w:cs="Times New Roman"/>
                          </w:rPr>
                        </w:pPr>
                        <w:r w:rsidRPr="005B65AE">
                          <w:rPr>
                            <w:rFonts w:ascii="Times New Roman" w:hAnsi="Times New Roman" w:cs="Times New Roman"/>
                          </w:rPr>
                          <w:t>0</w:t>
                        </w:r>
                      </w:p>
                    </w:tc>
                    <w:tc>
                      <w:tcPr>
                        <w:tcW w:w="1152" w:type="dxa"/>
                      </w:tcPr>
                      <w:p w:rsidR="00881B6A" w:rsidRPr="005B65AE" w:rsidRDefault="00881B6A" w:rsidP="0052008F">
                        <w:pPr>
                          <w:jc w:val="center"/>
                          <w:rPr>
                            <w:rFonts w:ascii="Times New Roman" w:hAnsi="Times New Roman" w:cs="Times New Roman"/>
                          </w:rPr>
                        </w:pPr>
                        <w:r w:rsidRPr="005B65AE">
                          <w:rPr>
                            <w:rFonts w:ascii="Times New Roman" w:hAnsi="Times New Roman" w:cs="Times New Roman"/>
                          </w:rPr>
                          <w:t>6</w:t>
                        </w:r>
                      </w:p>
                    </w:tc>
                    <w:tc>
                      <w:tcPr>
                        <w:tcW w:w="1212" w:type="dxa"/>
                      </w:tcPr>
                      <w:p w:rsidR="00881B6A" w:rsidRPr="005B65AE" w:rsidRDefault="00881B6A" w:rsidP="0052008F">
                        <w:pPr>
                          <w:jc w:val="center"/>
                          <w:rPr>
                            <w:rFonts w:ascii="Times New Roman" w:hAnsi="Times New Roman" w:cs="Times New Roman"/>
                          </w:rPr>
                        </w:pPr>
                        <w:r w:rsidRPr="005B65AE">
                          <w:rPr>
                            <w:rFonts w:ascii="Times New Roman" w:hAnsi="Times New Roman" w:cs="Times New Roman"/>
                          </w:rPr>
                          <w:t>6</w:t>
                        </w:r>
                      </w:p>
                    </w:tc>
                  </w:tr>
                  <w:tr w:rsidR="00881B6A" w:rsidTr="005B65AE">
                    <w:trPr>
                      <w:jc w:val="center"/>
                    </w:trPr>
                    <w:tc>
                      <w:tcPr>
                        <w:tcW w:w="1242" w:type="dxa"/>
                      </w:tcPr>
                      <w:p w:rsidR="00881B6A" w:rsidRPr="005B65AE" w:rsidRDefault="00881B6A" w:rsidP="0052008F">
                        <w:pPr>
                          <w:jc w:val="center"/>
                          <w:rPr>
                            <w:rFonts w:ascii="Times New Roman" w:hAnsi="Times New Roman" w:cs="Times New Roman"/>
                          </w:rPr>
                        </w:pPr>
                        <w:r w:rsidRPr="005B65AE">
                          <w:rPr>
                            <w:rFonts w:ascii="Times New Roman" w:hAnsi="Times New Roman" w:cs="Times New Roman"/>
                          </w:rPr>
                          <w:t>8</w:t>
                        </w:r>
                      </w:p>
                    </w:tc>
                    <w:tc>
                      <w:tcPr>
                        <w:tcW w:w="1152" w:type="dxa"/>
                      </w:tcPr>
                      <w:p w:rsidR="00881B6A" w:rsidRPr="005B65AE" w:rsidRDefault="00881B6A" w:rsidP="0052008F">
                        <w:pPr>
                          <w:jc w:val="center"/>
                          <w:rPr>
                            <w:rFonts w:ascii="Times New Roman" w:hAnsi="Times New Roman" w:cs="Times New Roman"/>
                          </w:rPr>
                        </w:pPr>
                        <w:r w:rsidRPr="005B65AE">
                          <w:rPr>
                            <w:rFonts w:ascii="Times New Roman" w:hAnsi="Times New Roman" w:cs="Times New Roman"/>
                          </w:rPr>
                          <w:t>0</w:t>
                        </w:r>
                      </w:p>
                    </w:tc>
                    <w:tc>
                      <w:tcPr>
                        <w:tcW w:w="1152" w:type="dxa"/>
                      </w:tcPr>
                      <w:p w:rsidR="00881B6A" w:rsidRPr="005B65AE" w:rsidRDefault="00881B6A" w:rsidP="0052008F">
                        <w:pPr>
                          <w:jc w:val="center"/>
                          <w:rPr>
                            <w:rFonts w:ascii="Times New Roman" w:hAnsi="Times New Roman" w:cs="Times New Roman"/>
                          </w:rPr>
                        </w:pPr>
                        <w:r w:rsidRPr="005B65AE">
                          <w:rPr>
                            <w:rFonts w:ascii="Times New Roman" w:hAnsi="Times New Roman" w:cs="Times New Roman"/>
                          </w:rPr>
                          <w:t>8</w:t>
                        </w:r>
                      </w:p>
                    </w:tc>
                    <w:tc>
                      <w:tcPr>
                        <w:tcW w:w="1212" w:type="dxa"/>
                      </w:tcPr>
                      <w:p w:rsidR="00881B6A" w:rsidRPr="005B65AE" w:rsidRDefault="00881B6A" w:rsidP="0052008F">
                        <w:pPr>
                          <w:jc w:val="center"/>
                          <w:rPr>
                            <w:rFonts w:ascii="Times New Roman" w:hAnsi="Times New Roman" w:cs="Times New Roman"/>
                          </w:rPr>
                        </w:pPr>
                        <w:r w:rsidRPr="005B65AE">
                          <w:rPr>
                            <w:rFonts w:ascii="Times New Roman" w:hAnsi="Times New Roman" w:cs="Times New Roman"/>
                          </w:rPr>
                          <w:t>8</w:t>
                        </w:r>
                      </w:p>
                    </w:tc>
                  </w:tr>
                  <w:tr w:rsidR="00881B6A" w:rsidTr="005B65AE">
                    <w:trPr>
                      <w:jc w:val="center"/>
                    </w:trPr>
                    <w:tc>
                      <w:tcPr>
                        <w:tcW w:w="1242" w:type="dxa"/>
                      </w:tcPr>
                      <w:p w:rsidR="00881B6A" w:rsidRPr="005B65AE" w:rsidRDefault="00881B6A" w:rsidP="0052008F">
                        <w:pPr>
                          <w:jc w:val="center"/>
                          <w:rPr>
                            <w:rFonts w:ascii="Times New Roman" w:hAnsi="Times New Roman" w:cs="Times New Roman"/>
                          </w:rPr>
                        </w:pPr>
                        <w:r w:rsidRPr="005B65AE">
                          <w:rPr>
                            <w:rFonts w:ascii="Times New Roman" w:hAnsi="Times New Roman" w:cs="Times New Roman"/>
                          </w:rPr>
                          <w:t>10</w:t>
                        </w:r>
                      </w:p>
                    </w:tc>
                    <w:tc>
                      <w:tcPr>
                        <w:tcW w:w="1152" w:type="dxa"/>
                      </w:tcPr>
                      <w:p w:rsidR="00881B6A" w:rsidRPr="005B65AE" w:rsidRDefault="00881B6A" w:rsidP="0052008F">
                        <w:pPr>
                          <w:jc w:val="center"/>
                          <w:rPr>
                            <w:rFonts w:ascii="Times New Roman" w:hAnsi="Times New Roman" w:cs="Times New Roman"/>
                          </w:rPr>
                        </w:pPr>
                        <w:r w:rsidRPr="005B65AE">
                          <w:rPr>
                            <w:rFonts w:ascii="Times New Roman" w:hAnsi="Times New Roman" w:cs="Times New Roman"/>
                          </w:rPr>
                          <w:t>2</w:t>
                        </w:r>
                      </w:p>
                    </w:tc>
                    <w:tc>
                      <w:tcPr>
                        <w:tcW w:w="1152" w:type="dxa"/>
                      </w:tcPr>
                      <w:p w:rsidR="00881B6A" w:rsidRPr="005B65AE" w:rsidRDefault="00881B6A" w:rsidP="0052008F">
                        <w:pPr>
                          <w:jc w:val="center"/>
                          <w:rPr>
                            <w:rFonts w:ascii="Times New Roman" w:hAnsi="Times New Roman" w:cs="Times New Roman"/>
                          </w:rPr>
                        </w:pPr>
                        <w:r w:rsidRPr="005B65AE">
                          <w:rPr>
                            <w:rFonts w:ascii="Times New Roman" w:hAnsi="Times New Roman" w:cs="Times New Roman"/>
                          </w:rPr>
                          <w:t>10</w:t>
                        </w:r>
                      </w:p>
                    </w:tc>
                    <w:tc>
                      <w:tcPr>
                        <w:tcW w:w="1212" w:type="dxa"/>
                      </w:tcPr>
                      <w:p w:rsidR="00881B6A" w:rsidRPr="005B65AE" w:rsidRDefault="00881B6A" w:rsidP="0052008F">
                        <w:pPr>
                          <w:jc w:val="center"/>
                          <w:rPr>
                            <w:rFonts w:ascii="Times New Roman" w:hAnsi="Times New Roman" w:cs="Times New Roman"/>
                          </w:rPr>
                        </w:pPr>
                        <w:r w:rsidRPr="005B65AE">
                          <w:rPr>
                            <w:rFonts w:ascii="Times New Roman" w:hAnsi="Times New Roman" w:cs="Times New Roman"/>
                          </w:rPr>
                          <w:t>10</w:t>
                        </w:r>
                      </w:p>
                    </w:tc>
                  </w:tr>
                  <w:tr w:rsidR="00881B6A" w:rsidTr="005B65AE">
                    <w:trPr>
                      <w:jc w:val="center"/>
                    </w:trPr>
                    <w:tc>
                      <w:tcPr>
                        <w:tcW w:w="1242" w:type="dxa"/>
                      </w:tcPr>
                      <w:p w:rsidR="00881B6A" w:rsidRPr="005B65AE" w:rsidRDefault="00881B6A" w:rsidP="0052008F">
                        <w:pPr>
                          <w:jc w:val="center"/>
                          <w:rPr>
                            <w:rFonts w:ascii="Times New Roman" w:hAnsi="Times New Roman" w:cs="Times New Roman"/>
                          </w:rPr>
                        </w:pPr>
                        <w:r w:rsidRPr="005B65AE">
                          <w:rPr>
                            <w:rFonts w:ascii="Times New Roman" w:hAnsi="Times New Roman" w:cs="Times New Roman"/>
                          </w:rPr>
                          <w:t>15</w:t>
                        </w:r>
                      </w:p>
                    </w:tc>
                    <w:tc>
                      <w:tcPr>
                        <w:tcW w:w="1152" w:type="dxa"/>
                      </w:tcPr>
                      <w:p w:rsidR="00881B6A" w:rsidRPr="005B65AE" w:rsidRDefault="00881B6A" w:rsidP="0052008F">
                        <w:pPr>
                          <w:jc w:val="center"/>
                          <w:rPr>
                            <w:rFonts w:ascii="Times New Roman" w:hAnsi="Times New Roman" w:cs="Times New Roman"/>
                          </w:rPr>
                        </w:pPr>
                        <w:r w:rsidRPr="005B65AE">
                          <w:rPr>
                            <w:rFonts w:ascii="Times New Roman" w:hAnsi="Times New Roman" w:cs="Times New Roman"/>
                          </w:rPr>
                          <w:t>5</w:t>
                        </w:r>
                      </w:p>
                    </w:tc>
                    <w:tc>
                      <w:tcPr>
                        <w:tcW w:w="1152" w:type="dxa"/>
                      </w:tcPr>
                      <w:p w:rsidR="00881B6A" w:rsidRPr="005B65AE" w:rsidRDefault="00881B6A" w:rsidP="0052008F">
                        <w:pPr>
                          <w:jc w:val="center"/>
                          <w:rPr>
                            <w:rFonts w:ascii="Times New Roman" w:hAnsi="Times New Roman" w:cs="Times New Roman"/>
                          </w:rPr>
                        </w:pPr>
                        <w:r w:rsidRPr="005B65AE">
                          <w:rPr>
                            <w:rFonts w:ascii="Times New Roman" w:hAnsi="Times New Roman" w:cs="Times New Roman"/>
                          </w:rPr>
                          <w:t>15</w:t>
                        </w:r>
                      </w:p>
                    </w:tc>
                    <w:tc>
                      <w:tcPr>
                        <w:tcW w:w="1212" w:type="dxa"/>
                      </w:tcPr>
                      <w:p w:rsidR="00881B6A" w:rsidRPr="005B65AE" w:rsidRDefault="00881B6A" w:rsidP="0052008F">
                        <w:pPr>
                          <w:jc w:val="center"/>
                          <w:rPr>
                            <w:rFonts w:ascii="Times New Roman" w:hAnsi="Times New Roman" w:cs="Times New Roman"/>
                          </w:rPr>
                        </w:pPr>
                        <w:r w:rsidRPr="005B65AE">
                          <w:rPr>
                            <w:rFonts w:ascii="Times New Roman" w:hAnsi="Times New Roman" w:cs="Times New Roman"/>
                          </w:rPr>
                          <w:t>15</w:t>
                        </w:r>
                      </w:p>
                    </w:tc>
                  </w:tr>
                  <w:tr w:rsidR="00881B6A" w:rsidTr="005B65AE">
                    <w:trPr>
                      <w:jc w:val="center"/>
                    </w:trPr>
                    <w:tc>
                      <w:tcPr>
                        <w:tcW w:w="1242" w:type="dxa"/>
                      </w:tcPr>
                      <w:p w:rsidR="00881B6A" w:rsidRPr="005B65AE" w:rsidRDefault="00881B6A" w:rsidP="0052008F">
                        <w:pPr>
                          <w:jc w:val="center"/>
                          <w:rPr>
                            <w:rFonts w:ascii="Times New Roman" w:hAnsi="Times New Roman" w:cs="Times New Roman"/>
                          </w:rPr>
                        </w:pPr>
                        <w:r w:rsidRPr="005B65AE">
                          <w:rPr>
                            <w:rFonts w:ascii="Times New Roman" w:hAnsi="Times New Roman" w:cs="Times New Roman"/>
                          </w:rPr>
                          <w:t>20</w:t>
                        </w:r>
                      </w:p>
                    </w:tc>
                    <w:tc>
                      <w:tcPr>
                        <w:tcW w:w="1152" w:type="dxa"/>
                      </w:tcPr>
                      <w:p w:rsidR="00881B6A" w:rsidRPr="005B65AE" w:rsidRDefault="00881B6A" w:rsidP="0052008F">
                        <w:pPr>
                          <w:jc w:val="center"/>
                          <w:rPr>
                            <w:rFonts w:ascii="Times New Roman" w:hAnsi="Times New Roman" w:cs="Times New Roman"/>
                          </w:rPr>
                        </w:pPr>
                        <w:r w:rsidRPr="005B65AE">
                          <w:rPr>
                            <w:rFonts w:ascii="Times New Roman" w:hAnsi="Times New Roman" w:cs="Times New Roman"/>
                          </w:rPr>
                          <w:t>10</w:t>
                        </w:r>
                      </w:p>
                    </w:tc>
                    <w:tc>
                      <w:tcPr>
                        <w:tcW w:w="1152" w:type="dxa"/>
                      </w:tcPr>
                      <w:p w:rsidR="00881B6A" w:rsidRPr="005B65AE" w:rsidRDefault="00881B6A" w:rsidP="0052008F">
                        <w:pPr>
                          <w:jc w:val="center"/>
                          <w:rPr>
                            <w:rFonts w:ascii="Times New Roman" w:hAnsi="Times New Roman" w:cs="Times New Roman"/>
                          </w:rPr>
                        </w:pPr>
                        <w:r w:rsidRPr="005B65AE">
                          <w:rPr>
                            <w:rFonts w:ascii="Times New Roman" w:hAnsi="Times New Roman" w:cs="Times New Roman"/>
                          </w:rPr>
                          <w:t>20</w:t>
                        </w:r>
                      </w:p>
                    </w:tc>
                    <w:tc>
                      <w:tcPr>
                        <w:tcW w:w="1212" w:type="dxa"/>
                      </w:tcPr>
                      <w:p w:rsidR="00881B6A" w:rsidRPr="005B65AE" w:rsidRDefault="00881B6A" w:rsidP="0052008F">
                        <w:pPr>
                          <w:jc w:val="center"/>
                          <w:rPr>
                            <w:rFonts w:ascii="Times New Roman" w:hAnsi="Times New Roman" w:cs="Times New Roman"/>
                          </w:rPr>
                        </w:pPr>
                        <w:r w:rsidRPr="005B65AE">
                          <w:rPr>
                            <w:rFonts w:ascii="Times New Roman" w:hAnsi="Times New Roman" w:cs="Times New Roman"/>
                          </w:rPr>
                          <w:t>20</w:t>
                        </w:r>
                      </w:p>
                    </w:tc>
                  </w:tr>
                  <w:tr w:rsidR="00881B6A" w:rsidTr="005B65AE">
                    <w:trPr>
                      <w:jc w:val="center"/>
                    </w:trPr>
                    <w:tc>
                      <w:tcPr>
                        <w:tcW w:w="1242" w:type="dxa"/>
                      </w:tcPr>
                      <w:p w:rsidR="00881B6A" w:rsidRPr="005B65AE" w:rsidRDefault="00881B6A" w:rsidP="0052008F">
                        <w:pPr>
                          <w:jc w:val="center"/>
                          <w:rPr>
                            <w:rFonts w:ascii="Times New Roman" w:hAnsi="Times New Roman" w:cs="Times New Roman"/>
                          </w:rPr>
                        </w:pPr>
                        <w:r w:rsidRPr="005B65AE">
                          <w:rPr>
                            <w:rFonts w:ascii="Times New Roman" w:hAnsi="Times New Roman" w:cs="Times New Roman"/>
                          </w:rPr>
                          <w:t>30</w:t>
                        </w:r>
                      </w:p>
                    </w:tc>
                    <w:tc>
                      <w:tcPr>
                        <w:tcW w:w="1152" w:type="dxa"/>
                      </w:tcPr>
                      <w:p w:rsidR="00881B6A" w:rsidRPr="005B65AE" w:rsidRDefault="00881B6A" w:rsidP="0052008F">
                        <w:pPr>
                          <w:jc w:val="center"/>
                          <w:rPr>
                            <w:rFonts w:ascii="Times New Roman" w:hAnsi="Times New Roman" w:cs="Times New Roman"/>
                          </w:rPr>
                        </w:pPr>
                        <w:r w:rsidRPr="005B65AE">
                          <w:rPr>
                            <w:rFonts w:ascii="Times New Roman" w:hAnsi="Times New Roman" w:cs="Times New Roman"/>
                          </w:rPr>
                          <w:t>15</w:t>
                        </w:r>
                      </w:p>
                    </w:tc>
                    <w:tc>
                      <w:tcPr>
                        <w:tcW w:w="1152" w:type="dxa"/>
                      </w:tcPr>
                      <w:p w:rsidR="00881B6A" w:rsidRPr="005B65AE" w:rsidRDefault="00881B6A" w:rsidP="0052008F">
                        <w:pPr>
                          <w:jc w:val="center"/>
                          <w:rPr>
                            <w:rFonts w:ascii="Times New Roman" w:hAnsi="Times New Roman" w:cs="Times New Roman"/>
                          </w:rPr>
                        </w:pPr>
                        <w:r w:rsidRPr="005B65AE">
                          <w:rPr>
                            <w:rFonts w:ascii="Times New Roman" w:hAnsi="Times New Roman" w:cs="Times New Roman"/>
                          </w:rPr>
                          <w:t>30</w:t>
                        </w:r>
                      </w:p>
                    </w:tc>
                    <w:tc>
                      <w:tcPr>
                        <w:tcW w:w="1212" w:type="dxa"/>
                      </w:tcPr>
                      <w:p w:rsidR="00881B6A" w:rsidRPr="005B65AE" w:rsidRDefault="00881B6A" w:rsidP="0052008F">
                        <w:pPr>
                          <w:jc w:val="center"/>
                          <w:rPr>
                            <w:rFonts w:ascii="Times New Roman" w:hAnsi="Times New Roman" w:cs="Times New Roman"/>
                          </w:rPr>
                        </w:pPr>
                        <w:r w:rsidRPr="005B65AE">
                          <w:rPr>
                            <w:rFonts w:ascii="Times New Roman" w:hAnsi="Times New Roman" w:cs="Times New Roman"/>
                          </w:rPr>
                          <w:t>30</w:t>
                        </w:r>
                      </w:p>
                    </w:tc>
                  </w:tr>
                  <w:tr w:rsidR="00881B6A" w:rsidTr="005B65AE">
                    <w:trPr>
                      <w:jc w:val="center"/>
                    </w:trPr>
                    <w:tc>
                      <w:tcPr>
                        <w:tcW w:w="1242" w:type="dxa"/>
                      </w:tcPr>
                      <w:p w:rsidR="00881B6A" w:rsidRPr="005B65AE" w:rsidRDefault="00881B6A" w:rsidP="0052008F">
                        <w:pPr>
                          <w:jc w:val="center"/>
                          <w:rPr>
                            <w:rFonts w:ascii="Times New Roman" w:hAnsi="Times New Roman" w:cs="Times New Roman"/>
                          </w:rPr>
                        </w:pPr>
                        <w:r w:rsidRPr="005B65AE">
                          <w:rPr>
                            <w:rFonts w:ascii="Times New Roman" w:hAnsi="Times New Roman" w:cs="Times New Roman"/>
                          </w:rPr>
                          <w:t>50</w:t>
                        </w:r>
                      </w:p>
                    </w:tc>
                    <w:tc>
                      <w:tcPr>
                        <w:tcW w:w="1152" w:type="dxa"/>
                      </w:tcPr>
                      <w:p w:rsidR="00881B6A" w:rsidRPr="005B65AE" w:rsidRDefault="00881B6A" w:rsidP="0052008F">
                        <w:pPr>
                          <w:jc w:val="center"/>
                          <w:rPr>
                            <w:rFonts w:ascii="Times New Roman" w:hAnsi="Times New Roman" w:cs="Times New Roman"/>
                          </w:rPr>
                        </w:pPr>
                        <w:r w:rsidRPr="005B65AE">
                          <w:rPr>
                            <w:rFonts w:ascii="Times New Roman" w:hAnsi="Times New Roman" w:cs="Times New Roman"/>
                          </w:rPr>
                          <w:t>15</w:t>
                        </w:r>
                      </w:p>
                    </w:tc>
                    <w:tc>
                      <w:tcPr>
                        <w:tcW w:w="1152" w:type="dxa"/>
                      </w:tcPr>
                      <w:p w:rsidR="00881B6A" w:rsidRPr="005B65AE" w:rsidRDefault="00881B6A" w:rsidP="0052008F">
                        <w:pPr>
                          <w:jc w:val="center"/>
                          <w:rPr>
                            <w:rFonts w:ascii="Times New Roman" w:hAnsi="Times New Roman" w:cs="Times New Roman"/>
                          </w:rPr>
                        </w:pPr>
                        <w:r w:rsidRPr="005B65AE">
                          <w:rPr>
                            <w:rFonts w:ascii="Times New Roman" w:hAnsi="Times New Roman" w:cs="Times New Roman"/>
                          </w:rPr>
                          <w:t>50</w:t>
                        </w:r>
                      </w:p>
                    </w:tc>
                    <w:tc>
                      <w:tcPr>
                        <w:tcW w:w="1212" w:type="dxa"/>
                      </w:tcPr>
                      <w:p w:rsidR="00881B6A" w:rsidRPr="005B65AE" w:rsidRDefault="00881B6A" w:rsidP="0052008F">
                        <w:pPr>
                          <w:jc w:val="center"/>
                          <w:rPr>
                            <w:rFonts w:ascii="Times New Roman" w:hAnsi="Times New Roman" w:cs="Times New Roman"/>
                          </w:rPr>
                        </w:pPr>
                        <w:r w:rsidRPr="005B65AE">
                          <w:rPr>
                            <w:rFonts w:ascii="Times New Roman" w:hAnsi="Times New Roman" w:cs="Times New Roman"/>
                          </w:rPr>
                          <w:t>30</w:t>
                        </w:r>
                      </w:p>
                    </w:tc>
                  </w:tr>
                </w:tbl>
                <w:p w:rsidR="00881B6A" w:rsidRDefault="00881B6A"/>
              </w:txbxContent>
            </v:textbox>
          </v:shape>
        </w:pict>
      </w:r>
    </w:p>
    <w:p w:rsidR="00881B6A" w:rsidRDefault="00881B6A" w:rsidP="00881B6A">
      <w:pPr>
        <w:autoSpaceDE w:val="0"/>
        <w:autoSpaceDN w:val="0"/>
        <w:adjustRightInd w:val="0"/>
      </w:pPr>
    </w:p>
    <w:p w:rsidR="00881B6A" w:rsidRDefault="00881B6A" w:rsidP="00881B6A">
      <w:pPr>
        <w:autoSpaceDE w:val="0"/>
        <w:autoSpaceDN w:val="0"/>
        <w:adjustRightInd w:val="0"/>
      </w:pPr>
    </w:p>
    <w:p w:rsidR="00881B6A" w:rsidRDefault="00881B6A" w:rsidP="00881B6A">
      <w:pPr>
        <w:autoSpaceDE w:val="0"/>
        <w:autoSpaceDN w:val="0"/>
        <w:adjustRightInd w:val="0"/>
      </w:pPr>
    </w:p>
    <w:p w:rsidR="00881B6A" w:rsidRDefault="00881B6A" w:rsidP="00881B6A">
      <w:pPr>
        <w:autoSpaceDE w:val="0"/>
        <w:autoSpaceDN w:val="0"/>
        <w:adjustRightInd w:val="0"/>
      </w:pPr>
    </w:p>
    <w:p w:rsidR="00881B6A" w:rsidRDefault="00881B6A" w:rsidP="00881B6A">
      <w:pPr>
        <w:autoSpaceDE w:val="0"/>
        <w:autoSpaceDN w:val="0"/>
        <w:adjustRightInd w:val="0"/>
      </w:pPr>
    </w:p>
    <w:p w:rsidR="00881B6A" w:rsidRDefault="00881B6A" w:rsidP="00881B6A">
      <w:pPr>
        <w:autoSpaceDE w:val="0"/>
        <w:autoSpaceDN w:val="0"/>
        <w:adjustRightInd w:val="0"/>
      </w:pPr>
    </w:p>
    <w:p w:rsidR="00881B6A" w:rsidRDefault="00881B6A" w:rsidP="00881B6A">
      <w:pPr>
        <w:autoSpaceDE w:val="0"/>
        <w:autoSpaceDN w:val="0"/>
        <w:adjustRightInd w:val="0"/>
      </w:pPr>
    </w:p>
    <w:p w:rsidR="00881B6A" w:rsidRDefault="00881B6A" w:rsidP="00881B6A">
      <w:pPr>
        <w:autoSpaceDE w:val="0"/>
        <w:autoSpaceDN w:val="0"/>
        <w:adjustRightInd w:val="0"/>
      </w:pPr>
    </w:p>
    <w:p w:rsidR="00881B6A" w:rsidRDefault="00881B6A" w:rsidP="00881B6A">
      <w:pPr>
        <w:autoSpaceDE w:val="0"/>
        <w:autoSpaceDN w:val="0"/>
        <w:adjustRightInd w:val="0"/>
      </w:pPr>
    </w:p>
    <w:p w:rsidR="00881B6A" w:rsidRDefault="00881B6A" w:rsidP="00881B6A">
      <w:pPr>
        <w:autoSpaceDE w:val="0"/>
        <w:autoSpaceDN w:val="0"/>
        <w:adjustRightInd w:val="0"/>
      </w:pPr>
    </w:p>
    <w:p w:rsidR="00881B6A" w:rsidRDefault="00881B6A" w:rsidP="00881B6A">
      <w:pPr>
        <w:autoSpaceDE w:val="0"/>
        <w:autoSpaceDN w:val="0"/>
        <w:adjustRightInd w:val="0"/>
      </w:pPr>
    </w:p>
    <w:p w:rsidR="00881B6A" w:rsidRDefault="00881B6A" w:rsidP="00881B6A">
      <w:pPr>
        <w:autoSpaceDE w:val="0"/>
        <w:autoSpaceDN w:val="0"/>
        <w:adjustRightInd w:val="0"/>
      </w:pPr>
    </w:p>
    <w:p w:rsidR="00881B6A" w:rsidRDefault="00881B6A" w:rsidP="00881B6A">
      <w:pPr>
        <w:autoSpaceDE w:val="0"/>
        <w:autoSpaceDN w:val="0"/>
        <w:adjustRightInd w:val="0"/>
      </w:pPr>
    </w:p>
    <w:p w:rsidR="00881B6A" w:rsidRDefault="00881B6A" w:rsidP="00881B6A">
      <w:pPr>
        <w:autoSpaceDE w:val="0"/>
        <w:autoSpaceDN w:val="0"/>
        <w:adjustRightInd w:val="0"/>
      </w:pPr>
    </w:p>
    <w:p w:rsidR="00881B6A" w:rsidRDefault="00881B6A" w:rsidP="00881B6A">
      <w:pPr>
        <w:autoSpaceDE w:val="0"/>
        <w:autoSpaceDN w:val="0"/>
        <w:adjustRightInd w:val="0"/>
      </w:pPr>
    </w:p>
    <w:p w:rsidR="00AA64F6" w:rsidRDefault="00AA64F6" w:rsidP="00881B6A">
      <w:pPr>
        <w:autoSpaceDE w:val="0"/>
        <w:autoSpaceDN w:val="0"/>
        <w:adjustRightInd w:val="0"/>
      </w:pPr>
    </w:p>
    <w:p w:rsidR="00881B6A" w:rsidRPr="005B65AE" w:rsidRDefault="00881B6A" w:rsidP="00881B6A">
      <w:pPr>
        <w:autoSpaceDE w:val="0"/>
        <w:autoSpaceDN w:val="0"/>
        <w:adjustRightInd w:val="0"/>
      </w:pPr>
      <w:r w:rsidRPr="005B65AE">
        <w:t>The water heater may also be vented into a lined chimney or common vented with other appliances.  Follow local codes, or current edition of the National Fuel Gas Code, ANSI Z223.1/NFPA 54.</w:t>
      </w:r>
    </w:p>
    <w:sectPr w:rsidR="00881B6A" w:rsidRPr="005B65AE" w:rsidSect="00AA64F6">
      <w:footerReference w:type="default" r:id="rId11"/>
      <w:pgSz w:w="12240" w:h="15840"/>
      <w:pgMar w:top="720" w:right="720" w:bottom="302" w:left="720" w:header="720" w:footer="37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C33" w:rsidRDefault="00181C33" w:rsidP="001932AD">
      <w:r>
        <w:separator/>
      </w:r>
    </w:p>
  </w:endnote>
  <w:endnote w:type="continuationSeparator" w:id="0">
    <w:p w:rsidR="00181C33" w:rsidRDefault="00181C33" w:rsidP="00193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Bold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Bookman Old Style">
    <w:charset w:val="00"/>
    <w:pitch w:val="variable"/>
    <w:family w:val="roman"/>
    <w:panose1 w:val="02020603050405020304"/>
  </w:font>
  <w:font w:name="Verdana">
    <w:charset w:val="A1"/>
    <w:pitch w:val="variable"/>
    <w:family w:val="swiss"/>
    <w:panose1 w:val="02020603050405020304"/>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2AD" w:rsidRPr="00AA64F6" w:rsidRDefault="00AA64F6" w:rsidP="00AA64F6">
    <w:pPr>
      <w:pStyle w:val="Footer"/>
      <w:jc w:val="right"/>
    </w:pPr>
    <w:r>
      <w:t>August 8, 2012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C33" w:rsidRDefault="00181C33" w:rsidP="001932AD">
      <w:r>
        <w:separator/>
      </w:r>
    </w:p>
  </w:footnote>
  <w:footnote w:type="continuationSeparator" w:id="0">
    <w:p w:rsidR="00181C33" w:rsidRDefault="00181C33" w:rsidP="001932A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3A84"/>
    <w:multiLevelType w:val="multilevel"/>
    <w:tmpl w:val="30B04798"/>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B72B50"/>
    <w:multiLevelType w:val="multilevel"/>
    <w:tmpl w:val="B894A416"/>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0D3495"/>
    <w:multiLevelType w:val="multilevel"/>
    <w:tmpl w:val="FDF2C810"/>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493E45"/>
    <w:multiLevelType w:val="multilevel"/>
    <w:tmpl w:val="1F6A98B6"/>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4748BB"/>
    <w:multiLevelType w:val="multilevel"/>
    <w:tmpl w:val="E084E472"/>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8157785"/>
    <w:multiLevelType w:val="multilevel"/>
    <w:tmpl w:val="EFA410C0"/>
    <w:lvl w:ilvl="0">
      <w:start w:val="1"/>
      <w:numFmt w:val="decimal"/>
      <w:lvlText w:val="%1."/>
      <w:lvlJc w:val="left"/>
      <w:pPr>
        <w:tabs>
          <w:tab w:val="left" w:pos="432"/>
        </w:tabs>
        <w:ind w:left="720"/>
      </w:pPr>
      <w:rPr>
        <w:rFonts w:ascii="Times New Roman" w:eastAsia="Times New Roman" w:hAnsi="Times New Roman"/>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EF22F87"/>
    <w:multiLevelType w:val="multilevel"/>
    <w:tmpl w:val="2BC690B6"/>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F25684F"/>
    <w:multiLevelType w:val="multilevel"/>
    <w:tmpl w:val="B87E3388"/>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04A4008"/>
    <w:multiLevelType w:val="multilevel"/>
    <w:tmpl w:val="84F64734"/>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41540B9"/>
    <w:multiLevelType w:val="multilevel"/>
    <w:tmpl w:val="5F6E9B40"/>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D1F1E12"/>
    <w:multiLevelType w:val="multilevel"/>
    <w:tmpl w:val="A12A4C46"/>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FC52982"/>
    <w:multiLevelType w:val="multilevel"/>
    <w:tmpl w:val="16E6B3C2"/>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82D2717"/>
    <w:multiLevelType w:val="multilevel"/>
    <w:tmpl w:val="A28C43BE"/>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C676186"/>
    <w:multiLevelType w:val="multilevel"/>
    <w:tmpl w:val="580EAA5C"/>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FF36C06"/>
    <w:multiLevelType w:val="multilevel"/>
    <w:tmpl w:val="ED78A708"/>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3CB5554"/>
    <w:multiLevelType w:val="multilevel"/>
    <w:tmpl w:val="996EB44E"/>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A083E1A"/>
    <w:multiLevelType w:val="multilevel"/>
    <w:tmpl w:val="71E03CBA"/>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2F23533"/>
    <w:multiLevelType w:val="multilevel"/>
    <w:tmpl w:val="313C5BB0"/>
    <w:lvl w:ilvl="0">
      <w:start w:val="1"/>
      <w:numFmt w:val="decimal"/>
      <w:lvlText w:val="%1."/>
      <w:lvlJc w:val="left"/>
      <w:pPr>
        <w:tabs>
          <w:tab w:val="left" w:pos="360"/>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3661F06"/>
    <w:multiLevelType w:val="multilevel"/>
    <w:tmpl w:val="D1EAB6E4"/>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B9D28F8"/>
    <w:multiLevelType w:val="multilevel"/>
    <w:tmpl w:val="73D41F72"/>
    <w:lvl w:ilvl="0">
      <w:start w:val="1"/>
      <w:numFmt w:val="decimal"/>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C9C6E05"/>
    <w:multiLevelType w:val="multilevel"/>
    <w:tmpl w:val="2D7AFE7E"/>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D9F2A36"/>
    <w:multiLevelType w:val="multilevel"/>
    <w:tmpl w:val="0B1C7994"/>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5D126DE"/>
    <w:multiLevelType w:val="multilevel"/>
    <w:tmpl w:val="9B6CEFF2"/>
    <w:lvl w:ilvl="0">
      <w:start w:val="1"/>
      <w:numFmt w:val="decimal"/>
      <w:lvlText w:val="%1."/>
      <w:lvlJc w:val="left"/>
      <w:pPr>
        <w:tabs>
          <w:tab w:val="left" w:pos="360"/>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9940884"/>
    <w:multiLevelType w:val="multilevel"/>
    <w:tmpl w:val="D8B8C964"/>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D544292"/>
    <w:multiLevelType w:val="multilevel"/>
    <w:tmpl w:val="23D0444E"/>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EA557C6"/>
    <w:multiLevelType w:val="multilevel"/>
    <w:tmpl w:val="2EE6B7AA"/>
    <w:lvl w:ilvl="0">
      <w:start w:val="1"/>
      <w:numFmt w:val="decimal"/>
      <w:lvlText w:val="%1."/>
      <w:lvlJc w:val="left"/>
      <w:pPr>
        <w:tabs>
          <w:tab w:val="left" w:pos="360"/>
        </w:tabs>
        <w:ind w:left="720"/>
      </w:pPr>
      <w:rPr>
        <w:rFonts w:ascii="Times New Roman" w:eastAsia="Times New Roman" w:hAnsi="Times New Roman"/>
        <w:strike w:val="0"/>
        <w:color w:val="000000"/>
        <w:spacing w:val="-9"/>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21"/>
  </w:num>
  <w:num w:numId="3">
    <w:abstractNumId w:val="12"/>
  </w:num>
  <w:num w:numId="4">
    <w:abstractNumId w:val="7"/>
  </w:num>
  <w:num w:numId="5">
    <w:abstractNumId w:val="6"/>
  </w:num>
  <w:num w:numId="6">
    <w:abstractNumId w:val="1"/>
  </w:num>
  <w:num w:numId="7">
    <w:abstractNumId w:val="8"/>
  </w:num>
  <w:num w:numId="8">
    <w:abstractNumId w:val="3"/>
  </w:num>
  <w:num w:numId="9">
    <w:abstractNumId w:val="25"/>
  </w:num>
  <w:num w:numId="10">
    <w:abstractNumId w:val="9"/>
  </w:num>
  <w:num w:numId="11">
    <w:abstractNumId w:val="11"/>
  </w:num>
  <w:num w:numId="12">
    <w:abstractNumId w:val="16"/>
  </w:num>
  <w:num w:numId="13">
    <w:abstractNumId w:val="0"/>
  </w:num>
  <w:num w:numId="14">
    <w:abstractNumId w:val="23"/>
  </w:num>
  <w:num w:numId="15">
    <w:abstractNumId w:val="13"/>
  </w:num>
  <w:num w:numId="16">
    <w:abstractNumId w:val="4"/>
  </w:num>
  <w:num w:numId="17">
    <w:abstractNumId w:val="10"/>
  </w:num>
  <w:num w:numId="18">
    <w:abstractNumId w:val="15"/>
  </w:num>
  <w:num w:numId="19">
    <w:abstractNumId w:val="14"/>
  </w:num>
  <w:num w:numId="20">
    <w:abstractNumId w:val="5"/>
  </w:num>
  <w:num w:numId="21">
    <w:abstractNumId w:val="2"/>
  </w:num>
  <w:num w:numId="22">
    <w:abstractNumId w:val="18"/>
  </w:num>
  <w:num w:numId="23">
    <w:abstractNumId w:val="24"/>
  </w:num>
  <w:num w:numId="24">
    <w:abstractNumId w:val="20"/>
  </w:num>
  <w:num w:numId="25">
    <w:abstractNumId w:val="17"/>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2"/>
  </w:compat>
  <w:rsids>
    <w:rsidRoot w:val="00140864"/>
    <w:rsid w:val="000B35BB"/>
    <w:rsid w:val="000E05AF"/>
    <w:rsid w:val="00140864"/>
    <w:rsid w:val="00151E97"/>
    <w:rsid w:val="00176B29"/>
    <w:rsid w:val="00181C33"/>
    <w:rsid w:val="001932AD"/>
    <w:rsid w:val="002B30A3"/>
    <w:rsid w:val="003026B0"/>
    <w:rsid w:val="003D7470"/>
    <w:rsid w:val="0059753B"/>
    <w:rsid w:val="005B65AE"/>
    <w:rsid w:val="0061571E"/>
    <w:rsid w:val="00667132"/>
    <w:rsid w:val="006968A4"/>
    <w:rsid w:val="00720BAD"/>
    <w:rsid w:val="00783DB1"/>
    <w:rsid w:val="007C2602"/>
    <w:rsid w:val="007F6E6B"/>
    <w:rsid w:val="00881B6A"/>
    <w:rsid w:val="009211C6"/>
    <w:rsid w:val="00933E05"/>
    <w:rsid w:val="00971E44"/>
    <w:rsid w:val="00A13797"/>
    <w:rsid w:val="00A1790B"/>
    <w:rsid w:val="00A431D2"/>
    <w:rsid w:val="00A6578F"/>
    <w:rsid w:val="00A6667E"/>
    <w:rsid w:val="00AA64F6"/>
    <w:rsid w:val="00B72F85"/>
    <w:rsid w:val="00BC5BD5"/>
    <w:rsid w:val="00C50994"/>
    <w:rsid w:val="00C803E7"/>
    <w:rsid w:val="00D15D03"/>
    <w:rsid w:val="00D67AB6"/>
    <w:rsid w:val="00DB4259"/>
    <w:rsid w:val="00DF00E6"/>
    <w:rsid w:val="00E33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56114C01-2BB3-48BD-87EE-E2988DCEB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1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30A3"/>
    <w:rPr>
      <w:rFonts w:ascii="Tahoma" w:hAnsi="Tahoma" w:cs="Tahoma"/>
      <w:sz w:val="16"/>
      <w:szCs w:val="16"/>
    </w:rPr>
  </w:style>
  <w:style w:type="character" w:customStyle="1" w:styleId="BalloonTextChar">
    <w:name w:val="Balloon Text Char"/>
    <w:basedOn w:val="DefaultParagraphFont"/>
    <w:link w:val="BalloonText"/>
    <w:uiPriority w:val="99"/>
    <w:semiHidden/>
    <w:rsid w:val="002B30A3"/>
    <w:rPr>
      <w:rFonts w:ascii="Tahoma" w:hAnsi="Tahoma" w:cs="Tahoma"/>
      <w:sz w:val="16"/>
      <w:szCs w:val="16"/>
    </w:rPr>
  </w:style>
  <w:style w:type="table" w:styleId="TableGrid">
    <w:name w:val="Table Grid"/>
    <w:basedOn w:val="TableNormal"/>
    <w:uiPriority w:val="59"/>
    <w:rsid w:val="00783DB1"/>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932AD"/>
    <w:pPr>
      <w:tabs>
        <w:tab w:val="center" w:pos="4680"/>
        <w:tab w:val="right" w:pos="9360"/>
      </w:tabs>
    </w:pPr>
  </w:style>
  <w:style w:type="character" w:customStyle="1" w:styleId="HeaderChar">
    <w:name w:val="Header Char"/>
    <w:basedOn w:val="DefaultParagraphFont"/>
    <w:link w:val="Header"/>
    <w:uiPriority w:val="99"/>
    <w:semiHidden/>
    <w:rsid w:val="001932AD"/>
  </w:style>
  <w:style w:type="paragraph" w:styleId="Footer">
    <w:name w:val="footer"/>
    <w:basedOn w:val="Normal"/>
    <w:link w:val="FooterChar"/>
    <w:uiPriority w:val="99"/>
    <w:semiHidden/>
    <w:unhideWhenUsed/>
    <w:rsid w:val="001932AD"/>
    <w:pPr>
      <w:tabs>
        <w:tab w:val="center" w:pos="4680"/>
        <w:tab w:val="right" w:pos="9360"/>
      </w:tabs>
    </w:pPr>
  </w:style>
  <w:style w:type="character" w:customStyle="1" w:styleId="FooterChar">
    <w:name w:val="Footer Char"/>
    <w:basedOn w:val="DefaultParagraphFont"/>
    <w:link w:val="Footer"/>
    <w:uiPriority w:val="99"/>
    <w:semiHidden/>
    <w:rsid w:val="001932AD"/>
  </w:style>
  <w:style w:type="paragraph" w:styleId="Revision">
    <w:name w:val="Revision"/>
    <w:hidden/>
    <w:uiPriority w:val="99"/>
    <w:semiHidden/>
    <w:rsid w:val="000B3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drId3" Type="http://schemas.openxmlformats.org/wordprocessingml/2006/fontTable" Target="fontTable1.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77ED4-7DAA-481B-975E-8BABF7085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Rheem Manufacturing Company</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Kidd</dc:creator>
  <cp:lastModifiedBy>Larry Kidd</cp:lastModifiedBy>
  <cp:revision>7</cp:revision>
  <cp:lastPrinted>2012-08-08T19:14:00Z</cp:lastPrinted>
  <dcterms:created xsi:type="dcterms:W3CDTF">2012-08-08T17:06:00Z</dcterms:created>
  <dcterms:modified xsi:type="dcterms:W3CDTF">2012-08-08T19:17:00Z</dcterms:modified>
</cp:coreProperties>
</file>