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5D" w:rsidRPr="00B77C1F" w:rsidRDefault="004A6FF8">
      <w:pPr>
        <w:pStyle w:val="BodyText"/>
        <w:rPr>
          <w:b w:val="0"/>
          <w:color w:val="000000" w:themeColor="text1"/>
        </w:rPr>
      </w:pPr>
      <w:r w:rsidRPr="00B77C1F">
        <w:rPr>
          <w:noProof/>
          <w:snapToGrid/>
          <w:color w:val="000000" w:themeColor="text1"/>
        </w:rPr>
        <mc:AlternateContent>
          <mc:Choice Requires="wpg">
            <w:drawing>
              <wp:anchor distT="0" distB="0" distL="114300" distR="114300" simplePos="0" relativeHeight="251658240" behindDoc="0" locked="0" layoutInCell="1" allowOverlap="1" wp14:anchorId="5841AC8B" wp14:editId="6A853FEA">
                <wp:simplePos x="0" y="0"/>
                <wp:positionH relativeFrom="column">
                  <wp:posOffset>-9525</wp:posOffset>
                </wp:positionH>
                <wp:positionV relativeFrom="paragraph">
                  <wp:posOffset>-342900</wp:posOffset>
                </wp:positionV>
                <wp:extent cx="6172200" cy="495300"/>
                <wp:effectExtent l="0" t="0" r="19050" b="19050"/>
                <wp:wrapNone/>
                <wp:docPr id="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6"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20" descr="Raypak-rheem logo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30" y="640"/>
                            <a:ext cx="174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21"/>
                        <wps:cNvSpPr txBox="1">
                          <a:spLocks noChangeArrowheads="1"/>
                        </wps:cNvSpPr>
                        <wps:spPr bwMode="auto">
                          <a:xfrm>
                            <a:off x="9120" y="611"/>
                            <a:ext cx="201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3529B8">
                                <w:rPr>
                                  <w:rFonts w:ascii="Arial" w:hAnsi="Arial" w:cs="Arial"/>
                                </w:rPr>
                                <w:t>5</w:t>
                              </w:r>
                              <w:r w:rsidR="006E0C7C">
                                <w:rPr>
                                  <w:rFonts w:ascii="Arial" w:hAnsi="Arial" w:cs="Arial"/>
                                </w:rPr>
                                <w:t>1</w:t>
                              </w:r>
                              <w:r w:rsidR="003529B8">
                                <w:rPr>
                                  <w:rFonts w:ascii="Arial" w:hAnsi="Arial" w:cs="Arial"/>
                                </w:rPr>
                                <w:t>00.9</w:t>
                              </w:r>
                              <w:r w:rsidR="006E0C7C">
                                <w:rPr>
                                  <w:rFonts w:ascii="Arial" w:hAnsi="Arial" w:cs="Arial"/>
                                </w:rPr>
                                <w:t>3</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A83895">
                                <w:rPr>
                                  <w:rFonts w:ascii="Arial" w:hAnsi="Arial" w:cs="Arial"/>
                                </w:rPr>
                                <w:t>04-01-14</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6E0C7C">
                                <w:rPr>
                                  <w:rFonts w:ascii="Arial" w:hAnsi="Arial" w:cs="Arial"/>
                                </w:rPr>
                                <w:t>New</w:t>
                              </w:r>
                            </w:p>
                          </w:txbxContent>
                        </wps:txbx>
                        <wps:bodyPr rot="0" vert="horz" wrap="square" lIns="0" tIns="0" rIns="0" bIns="0" anchor="t" anchorCtr="0" upright="1">
                          <a:noAutofit/>
                        </wps:bodyPr>
                      </wps:wsp>
                      <wps:wsp>
                        <wps:cNvPr id="9" name="Text Box 1026"/>
                        <wps:cNvSpPr txBox="1">
                          <a:spLocks noChangeArrowheads="1"/>
                        </wps:cNvSpPr>
                        <wps:spPr bwMode="auto">
                          <a:xfrm>
                            <a:off x="3690" y="615"/>
                            <a:ext cx="519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15D" w:rsidRDefault="003B7560" w:rsidP="00A5515D">
                              <w:pPr>
                                <w:spacing w:before="80"/>
                                <w:jc w:val="center"/>
                                <w:rPr>
                                  <w:rFonts w:ascii="Arial" w:hAnsi="Arial" w:cs="Arial"/>
                                </w:rPr>
                              </w:pPr>
                              <w:r>
                                <w:rPr>
                                  <w:rFonts w:ascii="Arial" w:hAnsi="Arial" w:cs="Arial"/>
                                  <w:b/>
                                </w:rPr>
                                <w:t>T</w:t>
                              </w:r>
                              <w:r w:rsidR="00A83895">
                                <w:rPr>
                                  <w:rFonts w:ascii="Arial" w:hAnsi="Arial" w:cs="Arial"/>
                                  <w:b/>
                                </w:rPr>
                                <w:t>EMPTRACKER 2 &amp; 4 Stage Temperature Controller</w:t>
                              </w:r>
                              <w:r w:rsidR="00A5515D">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7" o:spid="_x0000_s1026" style="position:absolute;left:0;text-align:left;margin-left:-.75pt;margin-top:-27pt;width:486pt;height:39pt;z-index:251658240" coordorigin="1425,540" coordsize="972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">
                <v:rect id="Rectangle 22" o:spid="_x0000_s1027" style="position:absolute;left:1425;top:540;width:9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tMb4A&#10;AADaAAAADwAAAGRycy9kb3ducmV2LnhtbERP3WqDMBS+L+wdwhnsrsYNJmKbFjc2GPSizPoAB3M0&#10;tuZETFbd2y+Fwi4/vv/tfrGDuNLke8cKnpMUBHHjdM+dgvr0uc5B+ICscXBMCn7Jw373sNpiod3M&#10;33StQidiCPsCFZgQxkJK3xiy6BM3EkeudZPFEOHUST3hHMPtIF/SNJMWe44NBkd6N9Rcqh+r4DVF&#10;g1k4nss2/7DzoS3f6rhHPT0u5QZEoCX8i+/uL60gg9uVe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prTG+AAAA2gAAAA8AAAAAAAAAAAAAAAAAmAIAAGRycy9kb3ducmV2&#10;LnhtbFBLBQYAAAAABAAEAPUAAACDAw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Raypak-rheem logo B&amp;W" style="position:absolute;left:1530;top:640;width:174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3gnFAAAA2gAAAA8AAABkcnMvZG93bnJldi54bWxEj91qwkAUhO8LvsNyBO/qpgV/iK5SWlot&#10;hGJs0dtD9phNzZ4N2VXTt3cFoZfDzHzDzJedrcWZWl85VvA0TEAQF05XXCr4+X5/nILwAVlj7ZgU&#10;/JGH5aL3MMdUuwvndN6GUkQI+xQVmBCaVEpfGLLoh64hjt7BtRZDlG0pdYuXCLe1fE6SsbRYcVww&#10;2NCroeK4PVkFu9Gq2+TZMfsKb/UoW+0/fz9Mo9Sg373MQATqwn/43l5rBRO4XYk3QC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hN4JxQAAANoAAAAPAAAAAAAAAAAAAAAA&#10;AJ8CAABkcnMvZG93bnJldi54bWxQSwUGAAAAAAQABAD3AAAAkQMAAAAA&#10;">
                  <v:imagedata r:id="rId9" o:title="Raypak-rheem logo B&amp;W"/>
                </v:shape>
                <v:shapetype id="_x0000_t202" coordsize="21600,21600" o:spt="202" path="m,l,21600r21600,l21600,xe">
                  <v:stroke joinstyle="miter"/>
                  <v:path gradientshapeok="t" o:connecttype="rect"/>
                </v:shapetype>
                <v:shape id="Text Box 21" o:spid="_x0000_s1029" type="#_x0000_t202" style="position:absolute;left:9120;top:611;width:201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3529B8">
                          <w:rPr>
                            <w:rFonts w:ascii="Arial" w:hAnsi="Arial" w:cs="Arial"/>
                          </w:rPr>
                          <w:t>5</w:t>
                        </w:r>
                        <w:r w:rsidR="006E0C7C">
                          <w:rPr>
                            <w:rFonts w:ascii="Arial" w:hAnsi="Arial" w:cs="Arial"/>
                          </w:rPr>
                          <w:t>1</w:t>
                        </w:r>
                        <w:r w:rsidR="003529B8">
                          <w:rPr>
                            <w:rFonts w:ascii="Arial" w:hAnsi="Arial" w:cs="Arial"/>
                          </w:rPr>
                          <w:t>00.9</w:t>
                        </w:r>
                        <w:r w:rsidR="006E0C7C">
                          <w:rPr>
                            <w:rFonts w:ascii="Arial" w:hAnsi="Arial" w:cs="Arial"/>
                          </w:rPr>
                          <w:t>3</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A83895">
                          <w:rPr>
                            <w:rFonts w:ascii="Arial" w:hAnsi="Arial" w:cs="Arial"/>
                          </w:rPr>
                          <w:t>04-01-14</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6E0C7C">
                          <w:rPr>
                            <w:rFonts w:ascii="Arial" w:hAnsi="Arial" w:cs="Arial"/>
                          </w:rPr>
                          <w:t>New</w:t>
                        </w:r>
                      </w:p>
                    </w:txbxContent>
                  </v:textbox>
                </v:shape>
                <v:shape id="Text Box 1026" o:spid="_x0000_s1030" type="#_x0000_t202" style="position:absolute;left:3690;top:615;width:5197;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ycEA&#10;AADaAAAADwAAAGRycy9kb3ducmV2LnhtbESPQYvCMBSE7wv+h/CEva2psq5ajSKC4GEPrvoDHs2z&#10;KTYvbRK1/vuNIHgcZuYbZrHqbC1u5EPlWMFwkIEgLpyuuFRwOm6/piBCRNZYOyYFDwqwWvY+Fphr&#10;d+c/uh1iKRKEQ44KTIxNLmUoDFkMA9cQJ+/svMWYpC+l9nhPcFvLUZb9SIsVpwWDDW0MFZfD1SqY&#10;7H8n7bgy2fCyHn9H70LbNoVSn/1uPQcRqYvv8Ku90wpm8Ly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0snBAAAA2gAAAA8AAAAAAAAAAAAAAAAAmAIAAGRycy9kb3du&#10;cmV2LnhtbFBLBQYAAAAABAAEAPUAAACGAwAAAAA=&#10;" filled="f" stroked="f">
                  <v:textbox inset=",1.44pt">
                    <w:txbxContent>
                      <w:p w:rsidR="00A5515D" w:rsidRDefault="003B7560" w:rsidP="00A5515D">
                        <w:pPr>
                          <w:spacing w:before="80"/>
                          <w:jc w:val="center"/>
                          <w:rPr>
                            <w:rFonts w:ascii="Arial" w:hAnsi="Arial" w:cs="Arial"/>
                          </w:rPr>
                        </w:pPr>
                        <w:r>
                          <w:rPr>
                            <w:rFonts w:ascii="Arial" w:hAnsi="Arial" w:cs="Arial"/>
                            <w:b/>
                          </w:rPr>
                          <w:t>T</w:t>
                        </w:r>
                        <w:r w:rsidR="00A83895">
                          <w:rPr>
                            <w:rFonts w:ascii="Arial" w:hAnsi="Arial" w:cs="Arial"/>
                            <w:b/>
                          </w:rPr>
                          <w:t>EMPTRACKER 2 &amp; 4 Stage Temperature Controller</w:t>
                        </w:r>
                        <w:r w:rsidR="00A5515D">
                          <w:rPr>
                            <w:rFonts w:ascii="Arial" w:hAnsi="Arial" w:cs="Arial"/>
                            <w:b/>
                          </w:rPr>
                          <w:br/>
                          <w:t>SUGGESTED SPECIFICATIONS</w:t>
                        </w:r>
                      </w:p>
                    </w:txbxContent>
                  </v:textbox>
                </v:shape>
              </v:group>
            </w:pict>
          </mc:Fallback>
        </mc:AlternateContent>
      </w:r>
      <w:r w:rsidRPr="00B77C1F">
        <w:rPr>
          <w:noProof/>
          <w:snapToGrid/>
          <w:color w:val="000000" w:themeColor="text1"/>
        </w:rPr>
        <mc:AlternateContent>
          <mc:Choice Requires="wps">
            <w:drawing>
              <wp:anchor distT="0" distB="0" distL="114300" distR="114300" simplePos="0" relativeHeight="251657216" behindDoc="0" locked="0" layoutInCell="1" allowOverlap="1" wp14:anchorId="25C6C32E" wp14:editId="553A93AD">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0" o:spid="_x0000_s1031"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3OtA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" filled="f" stroked="f">
                <v:textbox>
                  <w:txbxContent>
                    <w:p w:rsidR="00905EA6" w:rsidRDefault="00905EA6">
                      <w:pPr>
                        <w:jc w:val="center"/>
                        <w:rPr>
                          <w:rFonts w:ascii="Arial" w:hAnsi="Arial" w:cs="Arial"/>
                        </w:rPr>
                      </w:pPr>
                      <w:r>
                        <w:rPr>
                          <w:rFonts w:ascii="Arial" w:hAnsi="Arial" w:cs="Arial"/>
                          <w:b/>
                        </w:rPr>
                        <w:br/>
                      </w:r>
                    </w:p>
                  </w:txbxContent>
                </v:textbox>
              </v:shape>
            </w:pict>
          </mc:Fallback>
        </mc:AlternateContent>
      </w:r>
    </w:p>
    <w:p w:rsidR="00CE105D" w:rsidRPr="00B77C1F" w:rsidRDefault="00CE105D">
      <w:pPr>
        <w:pStyle w:val="BodyText"/>
        <w:rPr>
          <w:b w:val="0"/>
          <w:color w:val="000000" w:themeColor="text1"/>
        </w:rPr>
      </w:pPr>
    </w:p>
    <w:p w:rsidR="00CE105D" w:rsidRPr="00B77C1F" w:rsidRDefault="00381E7A">
      <w:pPr>
        <w:pStyle w:val="Heading3"/>
        <w:rPr>
          <w:bCs w:val="0"/>
          <w:color w:val="000000" w:themeColor="text1"/>
        </w:rPr>
      </w:pPr>
      <w:r w:rsidRPr="00B77C1F">
        <w:rPr>
          <w:bCs w:val="0"/>
          <w:color w:val="000000" w:themeColor="text1"/>
        </w:rPr>
        <w:t>DIVISION</w:t>
      </w:r>
      <w:r w:rsidR="00CE105D" w:rsidRPr="00B77C1F">
        <w:rPr>
          <w:bCs w:val="0"/>
          <w:color w:val="000000" w:themeColor="text1"/>
        </w:rPr>
        <w:t xml:space="preserve"> </w:t>
      </w:r>
      <w:r w:rsidR="00F41A6B" w:rsidRPr="00B77C1F">
        <w:rPr>
          <w:bCs w:val="0"/>
          <w:color w:val="000000" w:themeColor="text1"/>
        </w:rPr>
        <w:t>23</w:t>
      </w:r>
      <w:r w:rsidR="005F2E76" w:rsidRPr="00B77C1F">
        <w:rPr>
          <w:bCs w:val="0"/>
          <w:color w:val="000000" w:themeColor="text1"/>
        </w:rPr>
        <w:t xml:space="preserve"> </w:t>
      </w:r>
      <w:r w:rsidR="001B01D0" w:rsidRPr="00B77C1F">
        <w:rPr>
          <w:bCs w:val="0"/>
          <w:color w:val="000000" w:themeColor="text1"/>
        </w:rPr>
        <w:t>09 23</w:t>
      </w:r>
    </w:p>
    <w:p w:rsidR="00CE105D" w:rsidRPr="00B77C1F" w:rsidRDefault="009E215B">
      <w:pPr>
        <w:pStyle w:val="Heading3"/>
        <w:rPr>
          <w:bCs w:val="0"/>
          <w:color w:val="000000" w:themeColor="text1"/>
        </w:rPr>
      </w:pPr>
      <w:r>
        <w:rPr>
          <w:bCs w:val="0"/>
          <w:color w:val="000000" w:themeColor="text1"/>
        </w:rPr>
        <w:t xml:space="preserve"> </w:t>
      </w:r>
    </w:p>
    <w:p w:rsidR="00CE105D" w:rsidRPr="00B77C1F" w:rsidRDefault="003B7560">
      <w:pPr>
        <w:pStyle w:val="Heading3"/>
        <w:rPr>
          <w:bCs w:val="0"/>
          <w:color w:val="000000" w:themeColor="text1"/>
        </w:rPr>
      </w:pPr>
      <w:r w:rsidRPr="00B77C1F">
        <w:rPr>
          <w:bCs w:val="0"/>
          <w:color w:val="000000" w:themeColor="text1"/>
        </w:rPr>
        <w:t>INSTRUMENTATION AND CONTROL DEVICES FOR HVAC</w:t>
      </w:r>
    </w:p>
    <w:p w:rsidR="00CE105D" w:rsidRPr="00B77C1F" w:rsidRDefault="00CE105D">
      <w:pPr>
        <w:pStyle w:val="ManuSpec1"/>
        <w:rPr>
          <w:color w:val="000000" w:themeColor="text1"/>
        </w:rPr>
      </w:pPr>
      <w:r w:rsidRPr="00B77C1F">
        <w:rPr>
          <w:color w:val="000000" w:themeColor="text1"/>
        </w:rPr>
        <w:t>- GENERAL</w:t>
      </w:r>
    </w:p>
    <w:p w:rsidR="00CE105D" w:rsidRPr="00B77C1F" w:rsidRDefault="00CE105D">
      <w:pPr>
        <w:pStyle w:val="ManuSpec2"/>
        <w:rPr>
          <w:b w:val="0"/>
          <w:color w:val="000000" w:themeColor="text1"/>
        </w:rPr>
      </w:pPr>
      <w:r w:rsidRPr="00B77C1F">
        <w:rPr>
          <w:b w:val="0"/>
          <w:color w:val="000000" w:themeColor="text1"/>
        </w:rPr>
        <w:t>SUMMARY</w:t>
      </w:r>
    </w:p>
    <w:p w:rsidR="00CE105D" w:rsidRPr="00B77C1F" w:rsidRDefault="00CE105D">
      <w:pPr>
        <w:pStyle w:val="ManuSpec3"/>
        <w:rPr>
          <w:color w:val="000000" w:themeColor="text1"/>
        </w:rPr>
      </w:pPr>
      <w:r w:rsidRPr="00B77C1F">
        <w:rPr>
          <w:color w:val="000000" w:themeColor="text1"/>
        </w:rPr>
        <w:t xml:space="preserve">Section includes </w:t>
      </w:r>
      <w:r w:rsidR="00AA2AFF" w:rsidRPr="00B77C1F">
        <w:rPr>
          <w:color w:val="000000" w:themeColor="text1"/>
        </w:rPr>
        <w:t xml:space="preserve">HVAC instrumentation and </w:t>
      </w:r>
      <w:r w:rsidR="005E6D0E" w:rsidRPr="00B77C1F">
        <w:rPr>
          <w:color w:val="000000" w:themeColor="text1"/>
        </w:rPr>
        <w:t>temperature controls</w:t>
      </w:r>
      <w:r w:rsidR="00D217AF" w:rsidRPr="00B77C1F">
        <w:rPr>
          <w:color w:val="000000" w:themeColor="text1"/>
        </w:rPr>
        <w:t>.</w:t>
      </w:r>
    </w:p>
    <w:p w:rsidR="00CE105D" w:rsidRPr="00B77C1F" w:rsidRDefault="00CE105D">
      <w:pPr>
        <w:pStyle w:val="ManuSpec3"/>
        <w:ind w:left="994"/>
        <w:rPr>
          <w:color w:val="000000" w:themeColor="text1"/>
        </w:rPr>
      </w:pPr>
      <w:r w:rsidRPr="00B77C1F">
        <w:rPr>
          <w:color w:val="000000" w:themeColor="text1"/>
        </w:rPr>
        <w:t>Related Sections</w:t>
      </w:r>
    </w:p>
    <w:p w:rsidR="002D001E" w:rsidRPr="00B77C1F" w:rsidRDefault="002D001E" w:rsidP="002D001E">
      <w:pPr>
        <w:pStyle w:val="SpecifierNote"/>
        <w:ind w:left="994"/>
        <w:rPr>
          <w:color w:val="000000" w:themeColor="text1"/>
        </w:rPr>
      </w:pPr>
      <w:r w:rsidRPr="00B77C1F">
        <w:rPr>
          <w:color w:val="000000" w:themeColor="text1"/>
        </w:rPr>
        <w:t>Specifier Note:  Use as needed</w:t>
      </w:r>
    </w:p>
    <w:p w:rsidR="00CE105D" w:rsidRPr="00B77C1F" w:rsidRDefault="00CE105D">
      <w:pPr>
        <w:pStyle w:val="ManuSpec4Char"/>
        <w:rPr>
          <w:color w:val="000000" w:themeColor="text1"/>
        </w:rPr>
      </w:pPr>
      <w:r w:rsidRPr="00B77C1F">
        <w:rPr>
          <w:color w:val="000000" w:themeColor="text1"/>
        </w:rPr>
        <w:t>Building</w:t>
      </w:r>
      <w:r w:rsidR="00381E7A" w:rsidRPr="00B77C1F">
        <w:rPr>
          <w:color w:val="000000" w:themeColor="text1"/>
        </w:rPr>
        <w:t xml:space="preserve"> Services Piping – Division 23 21 00</w:t>
      </w:r>
    </w:p>
    <w:p w:rsidR="00A83895" w:rsidRPr="00B77C1F" w:rsidRDefault="00A83895" w:rsidP="00A83895">
      <w:pPr>
        <w:pStyle w:val="ManuSpec4Char"/>
        <w:keepLines/>
        <w:widowControl/>
        <w:tabs>
          <w:tab w:val="clear" w:pos="1710"/>
          <w:tab w:val="num" w:pos="2880"/>
        </w:tabs>
        <w:rPr>
          <w:color w:val="000000" w:themeColor="text1"/>
        </w:rPr>
      </w:pPr>
      <w:r w:rsidRPr="00B77C1F">
        <w:rPr>
          <w:color w:val="000000" w:themeColor="text1"/>
        </w:rPr>
        <w:t>HVAC Instrumentation and Controls – Division 23 09 00</w:t>
      </w:r>
    </w:p>
    <w:p w:rsidR="00CE105D" w:rsidRPr="00B77C1F" w:rsidRDefault="00A3648C">
      <w:pPr>
        <w:pStyle w:val="ManuSpec4Char"/>
        <w:rPr>
          <w:color w:val="000000" w:themeColor="text1"/>
        </w:rPr>
      </w:pPr>
      <w:r w:rsidRPr="00B77C1F">
        <w:rPr>
          <w:color w:val="000000" w:themeColor="text1"/>
        </w:rPr>
        <w:t>Electrical – Division 23 09 33</w:t>
      </w:r>
    </w:p>
    <w:p w:rsidR="00CE105D" w:rsidRPr="00B77C1F" w:rsidRDefault="00CE105D">
      <w:pPr>
        <w:pStyle w:val="ManuSpec2"/>
        <w:rPr>
          <w:b w:val="0"/>
          <w:color w:val="000000" w:themeColor="text1"/>
        </w:rPr>
      </w:pPr>
      <w:r w:rsidRPr="00B77C1F">
        <w:rPr>
          <w:b w:val="0"/>
          <w:color w:val="000000" w:themeColor="text1"/>
        </w:rPr>
        <w:t>REFERENCES</w:t>
      </w:r>
    </w:p>
    <w:p w:rsidR="00CE105D" w:rsidRPr="00B77C1F" w:rsidRDefault="003529B8">
      <w:pPr>
        <w:pStyle w:val="ManuSpec3"/>
        <w:rPr>
          <w:color w:val="000000" w:themeColor="text1"/>
        </w:rPr>
      </w:pPr>
      <w:r w:rsidRPr="00B77C1F">
        <w:rPr>
          <w:color w:val="000000" w:themeColor="text1"/>
        </w:rPr>
        <w:t>2006</w:t>
      </w:r>
      <w:r w:rsidR="002D001E" w:rsidRPr="00B77C1F">
        <w:rPr>
          <w:color w:val="000000" w:themeColor="text1"/>
        </w:rPr>
        <w:t xml:space="preserve"> UMC, Section </w:t>
      </w:r>
      <w:r w:rsidR="005531AD" w:rsidRPr="00B77C1F">
        <w:rPr>
          <w:color w:val="000000" w:themeColor="text1"/>
        </w:rPr>
        <w:t>110</w:t>
      </w:r>
      <w:r w:rsidR="002D001E" w:rsidRPr="00B77C1F">
        <w:rPr>
          <w:color w:val="000000" w:themeColor="text1"/>
        </w:rPr>
        <w:t>7</w:t>
      </w:r>
      <w:r w:rsidR="005531AD" w:rsidRPr="00B77C1F">
        <w:rPr>
          <w:color w:val="000000" w:themeColor="text1"/>
        </w:rPr>
        <w:t>.6</w:t>
      </w:r>
    </w:p>
    <w:p w:rsidR="00CE105D" w:rsidRPr="00B77C1F" w:rsidRDefault="00B53ABF">
      <w:pPr>
        <w:pStyle w:val="ManuSpec3"/>
        <w:rPr>
          <w:color w:val="000000" w:themeColor="text1"/>
        </w:rPr>
      </w:pPr>
      <w:r w:rsidRPr="00B77C1F">
        <w:rPr>
          <w:color w:val="000000" w:themeColor="text1"/>
        </w:rPr>
        <w:t>ANSI/ASHRAE 15-</w:t>
      </w:r>
      <w:r w:rsidR="00CF446F">
        <w:rPr>
          <w:color w:val="000000" w:themeColor="text1"/>
        </w:rPr>
        <w:t>2010</w:t>
      </w:r>
      <w:r w:rsidR="00CE105D" w:rsidRPr="00B77C1F">
        <w:rPr>
          <w:color w:val="000000" w:themeColor="text1"/>
        </w:rPr>
        <w:t>, Section 8.13.6</w:t>
      </w:r>
    </w:p>
    <w:p w:rsidR="003F5EAD" w:rsidRPr="00B77C1F" w:rsidRDefault="003F5EAD">
      <w:pPr>
        <w:pStyle w:val="ManuSpec3"/>
        <w:rPr>
          <w:color w:val="000000" w:themeColor="text1"/>
          <w:lang w:val="fr-FR"/>
        </w:rPr>
      </w:pPr>
      <w:r w:rsidRPr="00B77C1F">
        <w:rPr>
          <w:color w:val="000000" w:themeColor="text1"/>
          <w:lang w:val="fr-FR"/>
        </w:rPr>
        <w:t>N</w:t>
      </w:r>
      <w:r w:rsidR="00374243" w:rsidRPr="00B77C1F">
        <w:rPr>
          <w:color w:val="000000" w:themeColor="text1"/>
          <w:lang w:val="fr-FR"/>
        </w:rPr>
        <w:t xml:space="preserve">ational </w:t>
      </w:r>
      <w:r w:rsidRPr="00B77C1F">
        <w:rPr>
          <w:color w:val="000000" w:themeColor="text1"/>
          <w:lang w:val="fr-FR"/>
        </w:rPr>
        <w:t>E</w:t>
      </w:r>
      <w:r w:rsidR="00374243" w:rsidRPr="00B77C1F">
        <w:rPr>
          <w:color w:val="000000" w:themeColor="text1"/>
          <w:lang w:val="fr-FR"/>
        </w:rPr>
        <w:t xml:space="preserve">lectrical </w:t>
      </w:r>
      <w:r w:rsidRPr="00B77C1F">
        <w:rPr>
          <w:color w:val="000000" w:themeColor="text1"/>
          <w:lang w:val="fr-FR"/>
        </w:rPr>
        <w:t>C</w:t>
      </w:r>
      <w:r w:rsidR="00374243" w:rsidRPr="00B77C1F">
        <w:rPr>
          <w:color w:val="000000" w:themeColor="text1"/>
          <w:lang w:val="fr-FR"/>
        </w:rPr>
        <w:t>ode, ANSI/NFPA 70</w:t>
      </w:r>
    </w:p>
    <w:p w:rsidR="00CE105D" w:rsidRPr="00B77C1F" w:rsidRDefault="00CE105D">
      <w:pPr>
        <w:pStyle w:val="ManuSpec2"/>
        <w:rPr>
          <w:b w:val="0"/>
          <w:color w:val="000000" w:themeColor="text1"/>
        </w:rPr>
      </w:pPr>
      <w:r w:rsidRPr="00B77C1F">
        <w:rPr>
          <w:b w:val="0"/>
          <w:color w:val="000000" w:themeColor="text1"/>
        </w:rPr>
        <w:t>SUBMITTALS</w:t>
      </w:r>
    </w:p>
    <w:p w:rsidR="00CE105D" w:rsidRPr="00B77C1F" w:rsidRDefault="00CE105D" w:rsidP="00A83895">
      <w:pPr>
        <w:pStyle w:val="ManuSpec3"/>
        <w:rPr>
          <w:color w:val="000000" w:themeColor="text1"/>
        </w:rPr>
      </w:pPr>
      <w:r w:rsidRPr="00B77C1F">
        <w:rPr>
          <w:color w:val="000000" w:themeColor="text1"/>
        </w:rPr>
        <w:t>Product data sheet (including dimensions, rated capacities, shipping weights, accessories)</w:t>
      </w:r>
    </w:p>
    <w:p w:rsidR="00CE105D" w:rsidRPr="00B77C1F" w:rsidRDefault="00CE105D">
      <w:pPr>
        <w:pStyle w:val="ManuSpec3"/>
        <w:rPr>
          <w:color w:val="000000" w:themeColor="text1"/>
        </w:rPr>
      </w:pPr>
      <w:r w:rsidRPr="00B77C1F">
        <w:rPr>
          <w:color w:val="000000" w:themeColor="text1"/>
        </w:rPr>
        <w:t>Warranty information</w:t>
      </w:r>
    </w:p>
    <w:p w:rsidR="00CE105D" w:rsidRPr="00B77C1F" w:rsidRDefault="00CE105D">
      <w:pPr>
        <w:pStyle w:val="ManuSpec3"/>
        <w:rPr>
          <w:color w:val="000000" w:themeColor="text1"/>
        </w:rPr>
      </w:pPr>
      <w:r w:rsidRPr="00B77C1F">
        <w:rPr>
          <w:color w:val="000000" w:themeColor="text1"/>
        </w:rPr>
        <w:t>Installation and operating instructions</w:t>
      </w:r>
    </w:p>
    <w:p w:rsidR="00CE105D" w:rsidRPr="00B77C1F" w:rsidRDefault="00CE105D">
      <w:pPr>
        <w:pStyle w:val="ManuSpec2"/>
        <w:rPr>
          <w:b w:val="0"/>
          <w:color w:val="000000" w:themeColor="text1"/>
        </w:rPr>
      </w:pPr>
      <w:r w:rsidRPr="00B77C1F">
        <w:rPr>
          <w:b w:val="0"/>
          <w:color w:val="000000" w:themeColor="text1"/>
        </w:rPr>
        <w:t>QUALITY ASSURANCE</w:t>
      </w:r>
    </w:p>
    <w:p w:rsidR="00CE105D" w:rsidRPr="00B77C1F" w:rsidRDefault="00DA1DB3">
      <w:pPr>
        <w:pStyle w:val="ManuSpec3"/>
        <w:rPr>
          <w:color w:val="000000" w:themeColor="text1"/>
        </w:rPr>
      </w:pPr>
      <w:r w:rsidRPr="00B77C1F">
        <w:rPr>
          <w:color w:val="000000" w:themeColor="text1"/>
        </w:rPr>
        <w:t>Listings and/or Certifications</w:t>
      </w:r>
    </w:p>
    <w:p w:rsidR="00CE105D" w:rsidRPr="00B77C1F" w:rsidRDefault="00CF13DB">
      <w:pPr>
        <w:pStyle w:val="ManuSpec4Char"/>
        <w:rPr>
          <w:color w:val="000000" w:themeColor="text1"/>
        </w:rPr>
      </w:pPr>
      <w:r>
        <w:rPr>
          <w:color w:val="000000" w:themeColor="text1"/>
        </w:rPr>
        <w:t>CSA</w:t>
      </w:r>
      <w:r w:rsidR="002E0C71" w:rsidRPr="00B77C1F">
        <w:rPr>
          <w:color w:val="000000" w:themeColor="text1"/>
        </w:rPr>
        <w:t>; both Canada and United States</w:t>
      </w:r>
      <w:r>
        <w:rPr>
          <w:color w:val="000000" w:themeColor="text1"/>
        </w:rPr>
        <w:t>, ANSI Z21.23, CAN 1-6.6-M 78-R2001</w:t>
      </w:r>
    </w:p>
    <w:p w:rsidR="00CE105D" w:rsidRPr="00B77C1F" w:rsidRDefault="00CE105D">
      <w:pPr>
        <w:pStyle w:val="ManuSpec2"/>
        <w:rPr>
          <w:b w:val="0"/>
          <w:color w:val="000000" w:themeColor="text1"/>
        </w:rPr>
      </w:pPr>
      <w:r w:rsidRPr="00B77C1F">
        <w:rPr>
          <w:b w:val="0"/>
          <w:color w:val="000000" w:themeColor="text1"/>
        </w:rPr>
        <w:t>WARRANTY</w:t>
      </w:r>
    </w:p>
    <w:p w:rsidR="00CE105D" w:rsidRPr="00B77C1F" w:rsidRDefault="00CE105D">
      <w:pPr>
        <w:pStyle w:val="ManuSpec3"/>
        <w:rPr>
          <w:color w:val="000000" w:themeColor="text1"/>
        </w:rPr>
      </w:pPr>
      <w:r w:rsidRPr="00B77C1F">
        <w:rPr>
          <w:color w:val="000000" w:themeColor="text1"/>
        </w:rPr>
        <w:t xml:space="preserve">Limited </w:t>
      </w:r>
      <w:r w:rsidR="00DA1DB3" w:rsidRPr="00B77C1F">
        <w:rPr>
          <w:color w:val="000000" w:themeColor="text1"/>
        </w:rPr>
        <w:t>one</w:t>
      </w:r>
      <w:r w:rsidRPr="00B77C1F">
        <w:rPr>
          <w:color w:val="000000" w:themeColor="text1"/>
        </w:rPr>
        <w:t xml:space="preserve">-year warranty from date of installation </w:t>
      </w:r>
    </w:p>
    <w:p w:rsidR="00CE105D" w:rsidRPr="00B77C1F" w:rsidRDefault="00CE105D">
      <w:pPr>
        <w:pStyle w:val="ManuSpec1"/>
        <w:rPr>
          <w:color w:val="000000" w:themeColor="text1"/>
        </w:rPr>
      </w:pPr>
      <w:r w:rsidRPr="00B77C1F">
        <w:rPr>
          <w:color w:val="000000" w:themeColor="text1"/>
        </w:rPr>
        <w:t>- PRODUCTS</w:t>
      </w:r>
    </w:p>
    <w:p w:rsidR="00CE105D" w:rsidRPr="00B77C1F" w:rsidRDefault="00CE105D">
      <w:pPr>
        <w:pStyle w:val="ManuSpec2"/>
        <w:rPr>
          <w:b w:val="0"/>
          <w:color w:val="000000" w:themeColor="text1"/>
        </w:rPr>
      </w:pPr>
      <w:r w:rsidRPr="00B77C1F">
        <w:rPr>
          <w:b w:val="0"/>
          <w:color w:val="000000" w:themeColor="text1"/>
        </w:rPr>
        <w:t>MANUFACTURER</w:t>
      </w:r>
    </w:p>
    <w:p w:rsidR="00CE105D" w:rsidRPr="00B77C1F" w:rsidRDefault="00CE105D">
      <w:pPr>
        <w:pStyle w:val="ManuSpec3"/>
        <w:rPr>
          <w:color w:val="000000" w:themeColor="text1"/>
        </w:rPr>
      </w:pPr>
      <w:r w:rsidRPr="00B77C1F">
        <w:rPr>
          <w:color w:val="000000" w:themeColor="text1"/>
        </w:rPr>
        <w:t>Raypak, Inc.</w:t>
      </w:r>
    </w:p>
    <w:p w:rsidR="00CE105D" w:rsidRPr="00B77C1F" w:rsidRDefault="00CE105D">
      <w:pPr>
        <w:pStyle w:val="ManuSpec4Char"/>
        <w:rPr>
          <w:color w:val="000000" w:themeColor="text1"/>
        </w:rPr>
      </w:pPr>
      <w:r w:rsidRPr="00B77C1F">
        <w:rPr>
          <w:color w:val="000000" w:themeColor="text1"/>
        </w:rPr>
        <w:t xml:space="preserve">Contact: 2151 Eastman Ave., Oxnard, CA 93030; Telephone: (805) 278-5300; </w:t>
      </w:r>
      <w:r w:rsidRPr="00B77C1F">
        <w:rPr>
          <w:color w:val="000000" w:themeColor="text1"/>
        </w:rPr>
        <w:br/>
        <w:t xml:space="preserve">Fax: (800) 872-9725; Web site: </w:t>
      </w:r>
      <w:hyperlink r:id="rId10" w:history="1">
        <w:r w:rsidRPr="00B77C1F">
          <w:rPr>
            <w:rStyle w:val="Hyperlink"/>
            <w:color w:val="000000" w:themeColor="text1"/>
            <w:u w:val="none"/>
          </w:rPr>
          <w:t>www.raypak.com</w:t>
        </w:r>
      </w:hyperlink>
    </w:p>
    <w:p w:rsidR="00CE105D" w:rsidRPr="00B77C1F" w:rsidRDefault="00CE105D">
      <w:pPr>
        <w:pStyle w:val="ManuSpec4Char"/>
        <w:rPr>
          <w:color w:val="000000" w:themeColor="text1"/>
        </w:rPr>
      </w:pPr>
      <w:r w:rsidRPr="00B77C1F">
        <w:rPr>
          <w:color w:val="000000" w:themeColor="text1"/>
        </w:rPr>
        <w:t xml:space="preserve">Product: </w:t>
      </w:r>
      <w:r w:rsidR="00DA1DB3" w:rsidRPr="00B77C1F">
        <w:rPr>
          <w:color w:val="000000" w:themeColor="text1"/>
        </w:rPr>
        <w:t xml:space="preserve">TempTracker </w:t>
      </w:r>
      <w:r w:rsidR="00A83895" w:rsidRPr="00B77C1F">
        <w:rPr>
          <w:color w:val="000000" w:themeColor="text1"/>
        </w:rPr>
        <w:t>2 &amp; 4 Stage</w:t>
      </w:r>
      <w:r w:rsidR="00DA1DB3" w:rsidRPr="00B77C1F">
        <w:rPr>
          <w:color w:val="000000" w:themeColor="text1"/>
        </w:rPr>
        <w:t xml:space="preserve"> </w:t>
      </w:r>
      <w:r w:rsidR="00C43090" w:rsidRPr="00B77C1F">
        <w:rPr>
          <w:color w:val="000000" w:themeColor="text1"/>
        </w:rPr>
        <w:t xml:space="preserve">Temperature </w:t>
      </w:r>
      <w:r w:rsidR="00DA1DB3" w:rsidRPr="00B77C1F">
        <w:rPr>
          <w:color w:val="000000" w:themeColor="text1"/>
        </w:rPr>
        <w:t>Control</w:t>
      </w:r>
    </w:p>
    <w:p w:rsidR="00CE105D" w:rsidRPr="00B77C1F" w:rsidRDefault="00C43090">
      <w:pPr>
        <w:pStyle w:val="ManuSpec2"/>
        <w:rPr>
          <w:b w:val="0"/>
          <w:color w:val="000000" w:themeColor="text1"/>
        </w:rPr>
      </w:pPr>
      <w:r w:rsidRPr="00B77C1F">
        <w:rPr>
          <w:b w:val="0"/>
          <w:color w:val="000000" w:themeColor="text1"/>
        </w:rPr>
        <w:t>Temperature Controllers</w:t>
      </w:r>
    </w:p>
    <w:p w:rsidR="00CE105D" w:rsidRPr="00B77C1F" w:rsidRDefault="00CE105D">
      <w:pPr>
        <w:pStyle w:val="ManuSpec3"/>
        <w:rPr>
          <w:color w:val="000000" w:themeColor="text1"/>
        </w:rPr>
      </w:pPr>
      <w:r w:rsidRPr="00B77C1F">
        <w:rPr>
          <w:color w:val="000000" w:themeColor="text1"/>
        </w:rPr>
        <w:t>General</w:t>
      </w:r>
    </w:p>
    <w:p w:rsidR="00C43090" w:rsidRPr="00B77C1F" w:rsidRDefault="00C43090" w:rsidP="00C43090">
      <w:pPr>
        <w:pStyle w:val="ManuSpec4Char"/>
        <w:rPr>
          <w:color w:val="000000" w:themeColor="text1"/>
        </w:rPr>
      </w:pPr>
      <w:r w:rsidRPr="00B77C1F">
        <w:rPr>
          <w:color w:val="000000" w:themeColor="text1"/>
        </w:rPr>
        <w:t xml:space="preserve">Provide a Raypak TempTracker </w:t>
      </w:r>
      <w:r w:rsidR="00907A5E" w:rsidRPr="00B77C1F">
        <w:rPr>
          <w:color w:val="000000" w:themeColor="text1"/>
        </w:rPr>
        <w:t>2 or 4 Stage</w:t>
      </w:r>
      <w:r w:rsidRPr="00B77C1F">
        <w:rPr>
          <w:color w:val="000000" w:themeColor="text1"/>
        </w:rPr>
        <w:t xml:space="preserve"> Electronic Boiler Control system capable of controlling </w:t>
      </w:r>
      <w:r w:rsidRPr="00B77C1F">
        <w:rPr>
          <w:color w:val="000000" w:themeColor="text1"/>
          <w:u w:val="single"/>
        </w:rPr>
        <w:fldChar w:fldCharType="begin">
          <w:ffData>
            <w:name w:val="Text1"/>
            <w:enabled/>
            <w:calcOnExit w:val="0"/>
            <w:textInput/>
          </w:ffData>
        </w:fldChar>
      </w:r>
      <w:bookmarkStart w:id="0" w:name="Text1"/>
      <w:r w:rsidRPr="00B77C1F">
        <w:rPr>
          <w:color w:val="000000" w:themeColor="text1"/>
          <w:u w:val="single"/>
        </w:rPr>
        <w:instrText xml:space="preserve"> FORMTEXT </w:instrText>
      </w:r>
      <w:r w:rsidRPr="00B77C1F">
        <w:rPr>
          <w:color w:val="000000" w:themeColor="text1"/>
          <w:u w:val="single"/>
        </w:rPr>
      </w:r>
      <w:r w:rsidRPr="00B77C1F">
        <w:rPr>
          <w:color w:val="000000" w:themeColor="text1"/>
          <w:u w:val="single"/>
        </w:rPr>
        <w:fldChar w:fldCharType="separate"/>
      </w:r>
      <w:bookmarkStart w:id="1" w:name="_GoBack"/>
      <w:r w:rsidRPr="00B77C1F">
        <w:rPr>
          <w:noProof/>
          <w:color w:val="000000" w:themeColor="text1"/>
          <w:u w:val="single"/>
        </w:rPr>
        <w:t> </w:t>
      </w:r>
      <w:r w:rsidRPr="00B77C1F">
        <w:rPr>
          <w:noProof/>
          <w:color w:val="000000" w:themeColor="text1"/>
          <w:u w:val="single"/>
        </w:rPr>
        <w:t> </w:t>
      </w:r>
      <w:r w:rsidRPr="00B77C1F">
        <w:rPr>
          <w:noProof/>
          <w:color w:val="000000" w:themeColor="text1"/>
          <w:u w:val="single"/>
        </w:rPr>
        <w:t> </w:t>
      </w:r>
      <w:r w:rsidRPr="00B77C1F">
        <w:rPr>
          <w:noProof/>
          <w:color w:val="000000" w:themeColor="text1"/>
          <w:u w:val="single"/>
        </w:rPr>
        <w:t> </w:t>
      </w:r>
      <w:r w:rsidRPr="00B77C1F">
        <w:rPr>
          <w:noProof/>
          <w:color w:val="000000" w:themeColor="text1"/>
          <w:u w:val="single"/>
        </w:rPr>
        <w:t> </w:t>
      </w:r>
      <w:bookmarkEnd w:id="1"/>
      <w:r w:rsidRPr="00B77C1F">
        <w:rPr>
          <w:color w:val="000000" w:themeColor="text1"/>
          <w:u w:val="single"/>
        </w:rPr>
        <w:fldChar w:fldCharType="end"/>
      </w:r>
      <w:bookmarkEnd w:id="0"/>
      <w:r w:rsidRPr="00B77C1F">
        <w:rPr>
          <w:color w:val="000000" w:themeColor="text1"/>
          <w:u w:val="single"/>
        </w:rPr>
        <w:t xml:space="preserve">     </w:t>
      </w:r>
      <w:r w:rsidRPr="00B77C1F">
        <w:rPr>
          <w:color w:val="000000" w:themeColor="text1"/>
        </w:rPr>
        <w:t xml:space="preserve"> (</w:t>
      </w:r>
      <w:r w:rsidRPr="00B77C1F">
        <w:rPr>
          <w:color w:val="000000" w:themeColor="text1"/>
          <w:u w:val="single"/>
        </w:rPr>
        <w:fldChar w:fldCharType="begin">
          <w:ffData>
            <w:name w:val="Text2"/>
            <w:enabled/>
            <w:calcOnExit w:val="0"/>
            <w:textInput>
              <w:maxLength w:val="3"/>
            </w:textInput>
          </w:ffData>
        </w:fldChar>
      </w:r>
      <w:bookmarkStart w:id="2" w:name="Text2"/>
      <w:r w:rsidRPr="00B77C1F">
        <w:rPr>
          <w:color w:val="000000" w:themeColor="text1"/>
          <w:u w:val="single"/>
        </w:rPr>
        <w:instrText xml:space="preserve"> FORMTEXT </w:instrText>
      </w:r>
      <w:r w:rsidRPr="00B77C1F">
        <w:rPr>
          <w:color w:val="000000" w:themeColor="text1"/>
          <w:u w:val="single"/>
        </w:rPr>
      </w:r>
      <w:r w:rsidRPr="00B77C1F">
        <w:rPr>
          <w:color w:val="000000" w:themeColor="text1"/>
          <w:u w:val="single"/>
        </w:rPr>
        <w:fldChar w:fldCharType="separate"/>
      </w:r>
      <w:r w:rsidRPr="00B77C1F">
        <w:rPr>
          <w:noProof/>
          <w:color w:val="000000" w:themeColor="text1"/>
          <w:u w:val="single"/>
        </w:rPr>
        <w:t> </w:t>
      </w:r>
      <w:r w:rsidRPr="00B77C1F">
        <w:rPr>
          <w:noProof/>
          <w:color w:val="000000" w:themeColor="text1"/>
          <w:u w:val="single"/>
        </w:rPr>
        <w:t> </w:t>
      </w:r>
      <w:r w:rsidRPr="00B77C1F">
        <w:rPr>
          <w:noProof/>
          <w:color w:val="000000" w:themeColor="text1"/>
          <w:u w:val="single"/>
        </w:rPr>
        <w:t> </w:t>
      </w:r>
      <w:r w:rsidRPr="00B77C1F">
        <w:rPr>
          <w:color w:val="000000" w:themeColor="text1"/>
          <w:u w:val="single"/>
        </w:rPr>
        <w:fldChar w:fldCharType="end"/>
      </w:r>
      <w:bookmarkEnd w:id="2"/>
      <w:r w:rsidRPr="00B77C1F">
        <w:rPr>
          <w:color w:val="000000" w:themeColor="text1"/>
        </w:rPr>
        <w:t xml:space="preserve">) Raypak Model </w:t>
      </w:r>
      <w:r w:rsidRPr="00B77C1F">
        <w:rPr>
          <w:color w:val="000000" w:themeColor="text1"/>
          <w:u w:val="single"/>
        </w:rPr>
        <w:fldChar w:fldCharType="begin">
          <w:ffData>
            <w:name w:val="Text3"/>
            <w:enabled/>
            <w:calcOnExit w:val="0"/>
            <w:textInput/>
          </w:ffData>
        </w:fldChar>
      </w:r>
      <w:bookmarkStart w:id="3" w:name="Text3"/>
      <w:r w:rsidRPr="00B77C1F">
        <w:rPr>
          <w:color w:val="000000" w:themeColor="text1"/>
          <w:u w:val="single"/>
        </w:rPr>
        <w:instrText xml:space="preserve"> FORMTEXT </w:instrText>
      </w:r>
      <w:r w:rsidRPr="00B77C1F">
        <w:rPr>
          <w:color w:val="000000" w:themeColor="text1"/>
          <w:u w:val="single"/>
        </w:rPr>
      </w:r>
      <w:r w:rsidRPr="00B77C1F">
        <w:rPr>
          <w:color w:val="000000" w:themeColor="text1"/>
          <w:u w:val="single"/>
        </w:rPr>
        <w:fldChar w:fldCharType="separate"/>
      </w:r>
      <w:r w:rsidRPr="00B77C1F">
        <w:rPr>
          <w:noProof/>
          <w:color w:val="000000" w:themeColor="text1"/>
          <w:u w:val="single"/>
        </w:rPr>
        <w:t> </w:t>
      </w:r>
      <w:r w:rsidRPr="00B77C1F">
        <w:rPr>
          <w:noProof/>
          <w:color w:val="000000" w:themeColor="text1"/>
          <w:u w:val="single"/>
        </w:rPr>
        <w:t> </w:t>
      </w:r>
      <w:r w:rsidRPr="00B77C1F">
        <w:rPr>
          <w:noProof/>
          <w:color w:val="000000" w:themeColor="text1"/>
          <w:u w:val="single"/>
        </w:rPr>
        <w:t> </w:t>
      </w:r>
      <w:r w:rsidRPr="00B77C1F">
        <w:rPr>
          <w:noProof/>
          <w:color w:val="000000" w:themeColor="text1"/>
          <w:u w:val="single"/>
        </w:rPr>
        <w:t> </w:t>
      </w:r>
      <w:r w:rsidRPr="00B77C1F">
        <w:rPr>
          <w:noProof/>
          <w:color w:val="000000" w:themeColor="text1"/>
          <w:u w:val="single"/>
        </w:rPr>
        <w:t> </w:t>
      </w:r>
      <w:r w:rsidRPr="00B77C1F">
        <w:rPr>
          <w:color w:val="000000" w:themeColor="text1"/>
          <w:u w:val="single"/>
        </w:rPr>
        <w:fldChar w:fldCharType="end"/>
      </w:r>
      <w:bookmarkEnd w:id="3"/>
      <w:r w:rsidRPr="00B77C1F">
        <w:rPr>
          <w:color w:val="000000" w:themeColor="text1"/>
          <w:u w:val="single"/>
        </w:rPr>
        <w:t xml:space="preserve"> </w:t>
      </w:r>
      <w:r w:rsidR="00BC2782" w:rsidRPr="00B77C1F">
        <w:rPr>
          <w:color w:val="000000" w:themeColor="text1"/>
        </w:rPr>
        <w:t xml:space="preserve"> </w:t>
      </w:r>
      <w:r w:rsidRPr="00B77C1F">
        <w:rPr>
          <w:color w:val="000000" w:themeColor="text1"/>
        </w:rPr>
        <w:t xml:space="preserve">boiler(s).The electronic boiler control system shall consist of a boiler control module, </w:t>
      </w:r>
      <w:r w:rsidR="00CF13DB">
        <w:rPr>
          <w:color w:val="000000" w:themeColor="text1"/>
        </w:rPr>
        <w:t>3</w:t>
      </w:r>
      <w:r w:rsidRPr="00B77C1F">
        <w:rPr>
          <w:color w:val="000000" w:themeColor="text1"/>
        </w:rPr>
        <w:t xml:space="preserve"> water temperature sensor</w:t>
      </w:r>
      <w:r w:rsidR="00CF13DB">
        <w:rPr>
          <w:color w:val="000000" w:themeColor="text1"/>
        </w:rPr>
        <w:t>s</w:t>
      </w:r>
      <w:r w:rsidRPr="00B77C1F">
        <w:rPr>
          <w:color w:val="000000" w:themeColor="text1"/>
        </w:rPr>
        <w:t xml:space="preserve"> and an outdoor air temperature sensor. An internal power transformer shall be integral to the boiler control module.</w:t>
      </w:r>
    </w:p>
    <w:p w:rsidR="00C43090" w:rsidRPr="00B77C1F" w:rsidRDefault="00C43090" w:rsidP="00C43090">
      <w:pPr>
        <w:pStyle w:val="ManuSpec4Char"/>
        <w:rPr>
          <w:color w:val="000000" w:themeColor="text1"/>
        </w:rPr>
      </w:pPr>
      <w:r w:rsidRPr="00B77C1F">
        <w:rPr>
          <w:color w:val="000000" w:themeColor="text1"/>
        </w:rPr>
        <w:t xml:space="preserve">The </w:t>
      </w:r>
      <w:r w:rsidR="00912B3A" w:rsidRPr="00B77C1F">
        <w:rPr>
          <w:color w:val="000000" w:themeColor="text1"/>
        </w:rPr>
        <w:t xml:space="preserve">three </w:t>
      </w:r>
      <w:r w:rsidRPr="00B77C1F">
        <w:rPr>
          <w:color w:val="000000" w:themeColor="text1"/>
        </w:rPr>
        <w:t xml:space="preserve">system water temperature and </w:t>
      </w:r>
      <w:r w:rsidR="00912B3A" w:rsidRPr="00B77C1F">
        <w:rPr>
          <w:color w:val="000000" w:themeColor="text1"/>
        </w:rPr>
        <w:t xml:space="preserve">one </w:t>
      </w:r>
      <w:r w:rsidRPr="00B77C1F">
        <w:rPr>
          <w:color w:val="000000" w:themeColor="text1"/>
        </w:rPr>
        <w:t xml:space="preserve">outdoor air sensors shall be </w:t>
      </w:r>
      <w:r w:rsidR="00E25103" w:rsidRPr="00B77C1F">
        <w:rPr>
          <w:color w:val="000000" w:themeColor="text1"/>
        </w:rPr>
        <w:t>single</w:t>
      </w:r>
      <w:r w:rsidRPr="00B77C1F">
        <w:rPr>
          <w:color w:val="000000" w:themeColor="text1"/>
        </w:rPr>
        <w:t xml:space="preserve"> element thermistors capable of maintaining ±1°F sense accuracy when installed with a maximum of </w:t>
      </w:r>
      <w:r w:rsidR="00E25103" w:rsidRPr="00B77C1F">
        <w:rPr>
          <w:color w:val="000000" w:themeColor="text1"/>
        </w:rPr>
        <w:t>5</w:t>
      </w:r>
      <w:r w:rsidRPr="00B77C1F">
        <w:rPr>
          <w:color w:val="000000" w:themeColor="text1"/>
        </w:rPr>
        <w:t>00 feet of shielded cable as recommended by the manufacturer.</w:t>
      </w:r>
    </w:p>
    <w:p w:rsidR="00C43090" w:rsidRPr="00B77C1F" w:rsidRDefault="00C43090" w:rsidP="00C43090">
      <w:pPr>
        <w:pStyle w:val="ManuSpec4Char"/>
        <w:rPr>
          <w:color w:val="000000" w:themeColor="text1"/>
        </w:rPr>
      </w:pPr>
      <w:r w:rsidRPr="00B77C1F">
        <w:rPr>
          <w:color w:val="000000" w:themeColor="text1"/>
        </w:rPr>
        <w:t>The boiler control shall carry a one-year limited warranty against failure caused by defective workmanship or material.</w:t>
      </w:r>
    </w:p>
    <w:p w:rsidR="00C43090" w:rsidRPr="00B77C1F" w:rsidRDefault="00C43090" w:rsidP="0086202C">
      <w:pPr>
        <w:pStyle w:val="ManuSpec4Char"/>
        <w:rPr>
          <w:color w:val="000000" w:themeColor="text1"/>
        </w:rPr>
      </w:pPr>
      <w:r w:rsidRPr="00B77C1F">
        <w:rPr>
          <w:color w:val="000000" w:themeColor="text1"/>
        </w:rPr>
        <w:t>The boiler(s) and control system shall be manufactured by the same company and shall carry single-source responsibility.</w:t>
      </w:r>
    </w:p>
    <w:p w:rsidR="00922BC7" w:rsidRPr="00B77C1F" w:rsidRDefault="00C43090" w:rsidP="00922BC7">
      <w:pPr>
        <w:pStyle w:val="ManuSpec3"/>
        <w:rPr>
          <w:color w:val="000000" w:themeColor="text1"/>
        </w:rPr>
      </w:pPr>
      <w:r w:rsidRPr="00B77C1F">
        <w:rPr>
          <w:color w:val="000000" w:themeColor="text1"/>
        </w:rPr>
        <w:lastRenderedPageBreak/>
        <w:t>Enclosure</w:t>
      </w:r>
    </w:p>
    <w:p w:rsidR="00922BC7" w:rsidRPr="00B77C1F" w:rsidRDefault="00922BC7" w:rsidP="00922BC7">
      <w:pPr>
        <w:pStyle w:val="ManuSpec4Char"/>
        <w:rPr>
          <w:color w:val="000000" w:themeColor="text1"/>
        </w:rPr>
      </w:pPr>
      <w:r w:rsidRPr="00B77C1F">
        <w:rPr>
          <w:color w:val="000000" w:themeColor="text1"/>
        </w:rPr>
        <w:t xml:space="preserve">The boiler control module shall be boiler or remote mountable in a </w:t>
      </w:r>
      <w:r w:rsidR="00CF446F">
        <w:rPr>
          <w:color w:val="000000" w:themeColor="text1"/>
        </w:rPr>
        <w:t xml:space="preserve">weather resistant </w:t>
      </w:r>
      <w:r w:rsidRPr="00B77C1F">
        <w:rPr>
          <w:color w:val="000000" w:themeColor="text1"/>
        </w:rPr>
        <w:t xml:space="preserve">NEMA 1 rated enclosure. The control enclosure shall be constructed of </w:t>
      </w:r>
      <w:r w:rsidR="00FB4DD4" w:rsidRPr="00B77C1F">
        <w:rPr>
          <w:color w:val="000000" w:themeColor="text1"/>
        </w:rPr>
        <w:t>epoxy coated galvanized sheet metal</w:t>
      </w:r>
      <w:r w:rsidRPr="00B77C1F">
        <w:rPr>
          <w:color w:val="000000" w:themeColor="text1"/>
        </w:rPr>
        <w:t xml:space="preserve"> and shall be vandal and tamper resistant. The access door of the </w:t>
      </w:r>
      <w:r w:rsidR="005E4C37" w:rsidRPr="00B77C1F">
        <w:rPr>
          <w:color w:val="000000" w:themeColor="text1"/>
        </w:rPr>
        <w:t>enclosure</w:t>
      </w:r>
      <w:r w:rsidRPr="00B77C1F">
        <w:rPr>
          <w:color w:val="000000" w:themeColor="text1"/>
        </w:rPr>
        <w:t xml:space="preserve"> shall be easily removable with the use of a </w:t>
      </w:r>
      <w:r w:rsidR="00FB4DD4" w:rsidRPr="00B77C1F">
        <w:rPr>
          <w:color w:val="000000" w:themeColor="text1"/>
        </w:rPr>
        <w:t>flat blade</w:t>
      </w:r>
      <w:r w:rsidRPr="00B77C1F">
        <w:rPr>
          <w:color w:val="000000" w:themeColor="text1"/>
        </w:rPr>
        <w:t xml:space="preserve"> screwdriver.</w:t>
      </w:r>
    </w:p>
    <w:p w:rsidR="001615FD" w:rsidRPr="00B77C1F" w:rsidRDefault="00922BC7" w:rsidP="0086202C">
      <w:pPr>
        <w:pStyle w:val="ManuSpec4Char"/>
        <w:rPr>
          <w:color w:val="000000" w:themeColor="text1"/>
        </w:rPr>
      </w:pPr>
      <w:r w:rsidRPr="00B77C1F">
        <w:rPr>
          <w:color w:val="000000" w:themeColor="text1"/>
        </w:rPr>
        <w:t>The outdoor air temperature sensor shall be mounted in a protective plastic housing.</w:t>
      </w:r>
    </w:p>
    <w:p w:rsidR="001615FD" w:rsidRPr="00B77C1F" w:rsidRDefault="001615FD" w:rsidP="001615FD">
      <w:pPr>
        <w:rPr>
          <w:rFonts w:ascii="Arial" w:hAnsi="Arial" w:cs="Arial"/>
          <w:color w:val="000000" w:themeColor="text1"/>
          <w:sz w:val="20"/>
        </w:rPr>
      </w:pPr>
    </w:p>
    <w:p w:rsidR="001615FD" w:rsidRPr="00B77C1F" w:rsidRDefault="001615FD" w:rsidP="001615FD">
      <w:pPr>
        <w:pStyle w:val="ManuSpec3"/>
        <w:rPr>
          <w:color w:val="000000" w:themeColor="text1"/>
        </w:rPr>
      </w:pPr>
      <w:r w:rsidRPr="00B77C1F">
        <w:rPr>
          <w:color w:val="000000" w:themeColor="text1"/>
        </w:rPr>
        <w:t>Control Functions</w:t>
      </w:r>
    </w:p>
    <w:p w:rsidR="00EB671B" w:rsidRPr="00B77C1F" w:rsidRDefault="00EB671B" w:rsidP="001615FD">
      <w:pPr>
        <w:pStyle w:val="ManuSpec4Char"/>
        <w:rPr>
          <w:color w:val="000000" w:themeColor="text1"/>
        </w:rPr>
      </w:pPr>
      <w:r w:rsidRPr="00B77C1F">
        <w:rPr>
          <w:color w:val="000000" w:themeColor="text1"/>
        </w:rPr>
        <w:t>The control shall have 8 different modes of operation available.</w:t>
      </w:r>
    </w:p>
    <w:p w:rsidR="001615FD" w:rsidRPr="00B77C1F" w:rsidRDefault="001615FD" w:rsidP="001615FD">
      <w:pPr>
        <w:pStyle w:val="ManuSpec4Char"/>
        <w:rPr>
          <w:color w:val="000000" w:themeColor="text1"/>
        </w:rPr>
      </w:pPr>
      <w:r w:rsidRPr="00B77C1F">
        <w:rPr>
          <w:color w:val="000000" w:themeColor="text1"/>
        </w:rPr>
        <w:t>The boiler control system shall be microprocessor-based and shall control the firing sequencing of the boiler(s) to meet the system demand within the selectable limits of the Control Band, the Setpoint, the outdoor temperature, and the Reset Ratio.</w:t>
      </w:r>
    </w:p>
    <w:p w:rsidR="001615FD" w:rsidRPr="00B77C1F" w:rsidRDefault="001615FD" w:rsidP="001615FD">
      <w:pPr>
        <w:pStyle w:val="ManuSpec4Char"/>
        <w:rPr>
          <w:color w:val="000000" w:themeColor="text1"/>
        </w:rPr>
      </w:pPr>
      <w:r w:rsidRPr="00B77C1F">
        <w:rPr>
          <w:color w:val="000000" w:themeColor="text1"/>
        </w:rPr>
        <w:t>The boiler control's operational algorithm shall have an advanced Proportional plus Integral plus De</w:t>
      </w:r>
      <w:r w:rsidR="002E0C71" w:rsidRPr="00B77C1F">
        <w:rPr>
          <w:color w:val="000000" w:themeColor="text1"/>
        </w:rPr>
        <w:t>rivative (PID) logic structure.</w:t>
      </w:r>
    </w:p>
    <w:p w:rsidR="001615FD" w:rsidRPr="00B77C1F" w:rsidRDefault="001615FD" w:rsidP="001615FD">
      <w:pPr>
        <w:pStyle w:val="ManuSpec4Char"/>
        <w:rPr>
          <w:color w:val="000000" w:themeColor="text1"/>
        </w:rPr>
      </w:pPr>
      <w:r w:rsidRPr="00B77C1F">
        <w:rPr>
          <w:color w:val="000000" w:themeColor="text1"/>
        </w:rPr>
        <w:t>The microprocessor shall be self-checking.</w:t>
      </w:r>
    </w:p>
    <w:p w:rsidR="001615FD" w:rsidRPr="00B77C1F" w:rsidRDefault="001615FD" w:rsidP="001615FD">
      <w:pPr>
        <w:pStyle w:val="ManuSpec4Char"/>
        <w:rPr>
          <w:color w:val="000000" w:themeColor="text1"/>
        </w:rPr>
      </w:pPr>
      <w:r w:rsidRPr="00B77C1F">
        <w:rPr>
          <w:color w:val="000000" w:themeColor="text1"/>
        </w:rPr>
        <w:t xml:space="preserve">Boiler lead/lag selection will be performed </w:t>
      </w:r>
      <w:r w:rsidR="00E25103" w:rsidRPr="00B77C1F">
        <w:rPr>
          <w:color w:val="000000" w:themeColor="text1"/>
        </w:rPr>
        <w:t>based upon run-time</w:t>
      </w:r>
      <w:r w:rsidRPr="00B77C1F">
        <w:rPr>
          <w:color w:val="000000" w:themeColor="text1"/>
        </w:rPr>
        <w:t xml:space="preserve"> using a First-on </w:t>
      </w:r>
      <w:r w:rsidR="00E25103" w:rsidRPr="00B77C1F">
        <w:rPr>
          <w:color w:val="000000" w:themeColor="text1"/>
        </w:rPr>
        <w:t>Last-off protocol</w:t>
      </w:r>
      <w:r w:rsidR="0086202C" w:rsidRPr="00B77C1F">
        <w:rPr>
          <w:color w:val="000000" w:themeColor="text1"/>
        </w:rPr>
        <w:t xml:space="preserve"> or manually</w:t>
      </w:r>
      <w:r w:rsidRPr="00B77C1F">
        <w:rPr>
          <w:color w:val="000000" w:themeColor="text1"/>
        </w:rPr>
        <w:t>.</w:t>
      </w:r>
    </w:p>
    <w:p w:rsidR="001615FD" w:rsidRPr="00B77C1F" w:rsidRDefault="001615FD" w:rsidP="00D86185">
      <w:pPr>
        <w:pStyle w:val="ManuSpec4Char"/>
        <w:rPr>
          <w:color w:val="000000" w:themeColor="text1"/>
        </w:rPr>
      </w:pPr>
      <w:r w:rsidRPr="00B77C1F">
        <w:rPr>
          <w:color w:val="000000" w:themeColor="text1"/>
        </w:rPr>
        <w:t xml:space="preserve">The boiler control shall have a </w:t>
      </w:r>
      <w:r w:rsidR="002E0C71" w:rsidRPr="00B77C1F">
        <w:rPr>
          <w:color w:val="000000" w:themeColor="text1"/>
        </w:rPr>
        <w:t>system</w:t>
      </w:r>
      <w:r w:rsidRPr="00B77C1F">
        <w:rPr>
          <w:color w:val="000000" w:themeColor="text1"/>
        </w:rPr>
        <w:t xml:space="preserve"> pump control output. An energy-saving Pump-off Delay function shall be an integral part of the primary pump control.</w:t>
      </w:r>
    </w:p>
    <w:p w:rsidR="001615FD" w:rsidRPr="00B77C1F" w:rsidRDefault="001615FD" w:rsidP="001615FD">
      <w:pPr>
        <w:pStyle w:val="ManuSpec4Char"/>
        <w:rPr>
          <w:color w:val="000000" w:themeColor="text1"/>
        </w:rPr>
      </w:pPr>
      <w:r w:rsidRPr="00B77C1F">
        <w:rPr>
          <w:color w:val="000000" w:themeColor="text1"/>
        </w:rPr>
        <w:t>The system shall incorporate an outdoor cutoff function that shuts down the boiler(s) and the system pump when the outdoor air temperature exceeds a user adjustable setpoint.</w:t>
      </w:r>
    </w:p>
    <w:p w:rsidR="001615FD" w:rsidRPr="00B77C1F" w:rsidRDefault="001615FD" w:rsidP="001615FD">
      <w:pPr>
        <w:pStyle w:val="ManuSpec4Char"/>
        <w:rPr>
          <w:color w:val="000000" w:themeColor="text1"/>
        </w:rPr>
      </w:pPr>
      <w:r w:rsidRPr="00B77C1F">
        <w:rPr>
          <w:color w:val="000000" w:themeColor="text1"/>
        </w:rPr>
        <w:t xml:space="preserve">The boiler control shall have a manual override function that allows independent operation of the boiler(s) </w:t>
      </w:r>
      <w:r w:rsidR="00B361CB" w:rsidRPr="00B77C1F">
        <w:rPr>
          <w:color w:val="000000" w:themeColor="text1"/>
        </w:rPr>
        <w:t>for the purpose of testing the boiler(s)</w:t>
      </w:r>
      <w:r w:rsidRPr="00B77C1F">
        <w:rPr>
          <w:color w:val="000000" w:themeColor="text1"/>
        </w:rPr>
        <w:t>.</w:t>
      </w:r>
    </w:p>
    <w:p w:rsidR="001615FD" w:rsidRPr="00B77C1F" w:rsidRDefault="001615FD" w:rsidP="001615FD">
      <w:pPr>
        <w:pStyle w:val="ManuSpec4Char"/>
        <w:rPr>
          <w:color w:val="000000" w:themeColor="text1"/>
        </w:rPr>
      </w:pPr>
      <w:r w:rsidRPr="00B77C1F">
        <w:rPr>
          <w:color w:val="000000" w:themeColor="text1"/>
        </w:rPr>
        <w:t xml:space="preserve">The standard control shall incorporate software </w:t>
      </w:r>
      <w:r w:rsidR="0086202C" w:rsidRPr="00B77C1F">
        <w:rPr>
          <w:color w:val="000000" w:themeColor="text1"/>
        </w:rPr>
        <w:t>to allow for</w:t>
      </w:r>
      <w:r w:rsidRPr="00B77C1F">
        <w:rPr>
          <w:color w:val="000000" w:themeColor="text1"/>
        </w:rPr>
        <w:t xml:space="preserve"> alternate setpoint periods or morning boosts</w:t>
      </w:r>
      <w:r w:rsidR="0086202C" w:rsidRPr="00B77C1F">
        <w:rPr>
          <w:color w:val="000000" w:themeColor="text1"/>
        </w:rPr>
        <w:t xml:space="preserve"> from an external signal from a BMS</w:t>
      </w:r>
      <w:r w:rsidRPr="00B77C1F">
        <w:rPr>
          <w:color w:val="000000" w:themeColor="text1"/>
        </w:rPr>
        <w:t>.</w:t>
      </w:r>
    </w:p>
    <w:p w:rsidR="00F445D5" w:rsidRPr="00B77C1F" w:rsidRDefault="00780C46" w:rsidP="00EB671B">
      <w:pPr>
        <w:pStyle w:val="ManuSpec4Char"/>
        <w:rPr>
          <w:color w:val="000000" w:themeColor="text1"/>
        </w:rPr>
      </w:pPr>
      <w:r w:rsidRPr="00B77C1F">
        <w:rPr>
          <w:color w:val="000000" w:themeColor="text1"/>
        </w:rPr>
        <w:t>The control shall be designed to accept an external analog signal of 4-20 mA or 0-10 VDC as an override to normal Setpoint. Remote enable/disable capability</w:t>
      </w:r>
      <w:r w:rsidR="00CF446F">
        <w:rPr>
          <w:color w:val="000000" w:themeColor="text1"/>
        </w:rPr>
        <w:t>.</w:t>
      </w:r>
    </w:p>
    <w:p w:rsidR="00780C46" w:rsidRPr="00B77C1F" w:rsidRDefault="00780C46" w:rsidP="00780C46">
      <w:pPr>
        <w:pStyle w:val="ManuSpec3"/>
        <w:rPr>
          <w:color w:val="000000" w:themeColor="text1"/>
        </w:rPr>
      </w:pPr>
      <w:r w:rsidRPr="00B77C1F">
        <w:rPr>
          <w:color w:val="000000" w:themeColor="text1"/>
        </w:rPr>
        <w:t>Adjustable Parameters</w:t>
      </w:r>
    </w:p>
    <w:p w:rsidR="00780C46" w:rsidRPr="00B77C1F" w:rsidRDefault="00780C46" w:rsidP="00780C46">
      <w:pPr>
        <w:pStyle w:val="ManuSpec4Char"/>
        <w:rPr>
          <w:color w:val="000000" w:themeColor="text1"/>
        </w:rPr>
      </w:pPr>
      <w:r w:rsidRPr="00B77C1F">
        <w:rPr>
          <w:color w:val="000000" w:themeColor="text1"/>
        </w:rPr>
        <w:t xml:space="preserve">The following </w:t>
      </w:r>
      <w:r w:rsidR="000765C8" w:rsidRPr="00B77C1F">
        <w:rPr>
          <w:color w:val="000000" w:themeColor="text1"/>
        </w:rPr>
        <w:t>Shall be included</w:t>
      </w:r>
      <w:r w:rsidRPr="00B77C1F">
        <w:rPr>
          <w:color w:val="000000" w:themeColor="text1"/>
        </w:rPr>
        <w:t>:</w:t>
      </w:r>
    </w:p>
    <w:p w:rsidR="00780C46" w:rsidRPr="00B77C1F" w:rsidRDefault="00B361CB" w:rsidP="00780C46">
      <w:pPr>
        <w:pStyle w:val="ManuSpec5"/>
        <w:rPr>
          <w:color w:val="000000" w:themeColor="text1"/>
        </w:rPr>
      </w:pPr>
      <w:r w:rsidRPr="00B77C1F">
        <w:rPr>
          <w:color w:val="000000" w:themeColor="text1"/>
        </w:rPr>
        <w:t>Outdoor Cutoff</w:t>
      </w:r>
    </w:p>
    <w:p w:rsidR="00780C46" w:rsidRPr="00B77C1F" w:rsidRDefault="000765C8" w:rsidP="00780C46">
      <w:pPr>
        <w:pStyle w:val="ManuSpec5"/>
        <w:rPr>
          <w:color w:val="000000" w:themeColor="text1"/>
        </w:rPr>
      </w:pPr>
      <w:r w:rsidRPr="00B77C1F">
        <w:rPr>
          <w:color w:val="000000" w:themeColor="text1"/>
        </w:rPr>
        <w:t>Outdoor Air Reset</w:t>
      </w:r>
    </w:p>
    <w:p w:rsidR="00780C46" w:rsidRPr="00B77C1F" w:rsidRDefault="000765C8" w:rsidP="00780C46">
      <w:pPr>
        <w:pStyle w:val="ManuSpec5"/>
        <w:rPr>
          <w:color w:val="000000" w:themeColor="text1"/>
        </w:rPr>
      </w:pPr>
      <w:r w:rsidRPr="00B77C1F">
        <w:rPr>
          <w:color w:val="000000" w:themeColor="text1"/>
        </w:rPr>
        <w:t>Lead/Lag</w:t>
      </w:r>
    </w:p>
    <w:p w:rsidR="00112908" w:rsidRPr="00B77C1F" w:rsidRDefault="00112908" w:rsidP="00780C46">
      <w:pPr>
        <w:pStyle w:val="ManuSpec5"/>
        <w:rPr>
          <w:color w:val="000000" w:themeColor="text1"/>
        </w:rPr>
      </w:pPr>
      <w:r w:rsidRPr="00B77C1F">
        <w:rPr>
          <w:color w:val="000000" w:themeColor="text1"/>
        </w:rPr>
        <w:t>Setpoint</w:t>
      </w:r>
    </w:p>
    <w:p w:rsidR="003D05B4" w:rsidRPr="00B77C1F" w:rsidRDefault="003D05B4" w:rsidP="00112908">
      <w:pPr>
        <w:pStyle w:val="ManuSpec5"/>
        <w:numPr>
          <w:ilvl w:val="0"/>
          <w:numId w:val="0"/>
        </w:numPr>
        <w:ind w:left="1354"/>
        <w:rPr>
          <w:color w:val="000000" w:themeColor="text1"/>
        </w:rPr>
      </w:pPr>
    </w:p>
    <w:p w:rsidR="000765C8" w:rsidRPr="00B77C1F" w:rsidRDefault="00C43090" w:rsidP="000765C8">
      <w:pPr>
        <w:pStyle w:val="ManuSpec3"/>
        <w:rPr>
          <w:color w:val="000000" w:themeColor="text1"/>
        </w:rPr>
      </w:pPr>
      <w:r w:rsidRPr="00B77C1F">
        <w:rPr>
          <w:color w:val="000000" w:themeColor="text1"/>
        </w:rPr>
        <w:t>Display Function</w:t>
      </w:r>
    </w:p>
    <w:p w:rsidR="004E1F6D" w:rsidRPr="00B77C1F" w:rsidRDefault="004E1F6D" w:rsidP="004E1F6D">
      <w:pPr>
        <w:pStyle w:val="ManuSpec4Char"/>
        <w:rPr>
          <w:color w:val="000000" w:themeColor="text1"/>
        </w:rPr>
      </w:pPr>
      <w:r w:rsidRPr="00B77C1F">
        <w:rPr>
          <w:color w:val="000000" w:themeColor="text1"/>
        </w:rPr>
        <w:t>OUTDR  Always -60 to 190°F (Outdoor air temperature)</w:t>
      </w:r>
    </w:p>
    <w:p w:rsidR="004E1F6D" w:rsidRPr="00B77C1F" w:rsidRDefault="004E1F6D" w:rsidP="004E1F6D">
      <w:pPr>
        <w:pStyle w:val="ManuSpec4Char"/>
        <w:rPr>
          <w:color w:val="000000" w:themeColor="text1"/>
        </w:rPr>
      </w:pPr>
      <w:r w:rsidRPr="00B77C1F">
        <w:rPr>
          <w:color w:val="000000" w:themeColor="text1"/>
        </w:rPr>
        <w:t>BOIL TARGET 35 to 230°F, OFF (Target boiler water temperature)</w:t>
      </w:r>
    </w:p>
    <w:p w:rsidR="004E1F6D" w:rsidRPr="00B77C1F" w:rsidRDefault="004E1F6D" w:rsidP="004E1F6D">
      <w:pPr>
        <w:pStyle w:val="ManuSpec4Char"/>
        <w:rPr>
          <w:color w:val="000000" w:themeColor="text1"/>
        </w:rPr>
      </w:pPr>
      <w:r w:rsidRPr="00B77C1F">
        <w:rPr>
          <w:color w:val="000000" w:themeColor="text1"/>
        </w:rPr>
        <w:t>TANK TARGET 70 to 190°F, OFF (Target tank water temperature)</w:t>
      </w:r>
    </w:p>
    <w:p w:rsidR="004E1F6D" w:rsidRPr="00B77C1F" w:rsidRDefault="004E1F6D" w:rsidP="004E1F6D">
      <w:pPr>
        <w:pStyle w:val="ManuSpec4Char"/>
        <w:rPr>
          <w:color w:val="000000" w:themeColor="text1"/>
        </w:rPr>
      </w:pPr>
      <w:r w:rsidRPr="00B77C1F">
        <w:rPr>
          <w:color w:val="000000" w:themeColor="text1"/>
        </w:rPr>
        <w:t>BOIL SUP -20 to 266°F (Actual system supply water temperature)</w:t>
      </w:r>
    </w:p>
    <w:p w:rsidR="004E1F6D" w:rsidRPr="00B77C1F" w:rsidRDefault="004E1F6D" w:rsidP="004E1F6D">
      <w:pPr>
        <w:pStyle w:val="ManuSpec4Char"/>
        <w:rPr>
          <w:color w:val="000000" w:themeColor="text1"/>
        </w:rPr>
      </w:pPr>
      <w:r w:rsidRPr="00B77C1F">
        <w:rPr>
          <w:color w:val="000000" w:themeColor="text1"/>
        </w:rPr>
        <w:t>BOIL OUT -20 to 266°F (Actual boiler outlet water temperature)</w:t>
      </w:r>
    </w:p>
    <w:p w:rsidR="004E1F6D" w:rsidRPr="00B77C1F" w:rsidRDefault="004E1F6D" w:rsidP="004E1F6D">
      <w:pPr>
        <w:pStyle w:val="ManuSpec4Char"/>
        <w:rPr>
          <w:color w:val="000000" w:themeColor="text1"/>
        </w:rPr>
      </w:pPr>
      <w:r w:rsidRPr="00B77C1F">
        <w:rPr>
          <w:color w:val="000000" w:themeColor="text1"/>
        </w:rPr>
        <w:t>BOIL IN -20 to 266°F (Actual boiler inlet water temperature)</w:t>
      </w:r>
    </w:p>
    <w:p w:rsidR="004E1F6D" w:rsidRPr="00B77C1F" w:rsidRDefault="004E1F6D" w:rsidP="004E1F6D">
      <w:pPr>
        <w:pStyle w:val="ManuSpec4Char"/>
        <w:rPr>
          <w:color w:val="000000" w:themeColor="text1"/>
        </w:rPr>
      </w:pPr>
      <w:r w:rsidRPr="00B77C1F">
        <w:rPr>
          <w:color w:val="000000" w:themeColor="text1"/>
        </w:rPr>
        <w:t xml:space="preserve">BOIL ΔT 0 to 252°F (Actual temperature difference between the boiler outlet sensor and the boiler inlet sensor). </w:t>
      </w:r>
    </w:p>
    <w:p w:rsidR="004E1F6D" w:rsidRPr="00B77C1F" w:rsidRDefault="004E1F6D" w:rsidP="004E1F6D">
      <w:pPr>
        <w:pStyle w:val="ManuSpec4Char"/>
        <w:rPr>
          <w:color w:val="000000" w:themeColor="text1"/>
        </w:rPr>
      </w:pPr>
      <w:r w:rsidRPr="00B77C1F">
        <w:rPr>
          <w:color w:val="000000" w:themeColor="text1"/>
        </w:rPr>
        <w:t>TANK  -20 to 266°F (Current DHW tank temperature as measured by the DHW sensor)</w:t>
      </w:r>
    </w:p>
    <w:p w:rsidR="004E1F6D" w:rsidRPr="00B77C1F" w:rsidRDefault="00357794" w:rsidP="004E1F6D">
      <w:pPr>
        <w:pStyle w:val="ManuSpec4Char"/>
        <w:rPr>
          <w:color w:val="000000" w:themeColor="text1"/>
        </w:rPr>
      </w:pPr>
      <w:r w:rsidRPr="00B77C1F">
        <w:rPr>
          <w:color w:val="000000" w:themeColor="text1"/>
        </w:rPr>
        <w:t xml:space="preserve">BOIL ON ‘Burner’ 1 </w:t>
      </w:r>
      <w:r w:rsidR="004E1F6D" w:rsidRPr="00B77C1F">
        <w:rPr>
          <w:color w:val="000000" w:themeColor="text1"/>
        </w:rPr>
        <w:t xml:space="preserve">0 to 999 </w:t>
      </w:r>
      <w:r w:rsidR="00C612E4" w:rsidRPr="00B77C1F">
        <w:rPr>
          <w:color w:val="000000" w:themeColor="text1"/>
        </w:rPr>
        <w:t>(</w:t>
      </w:r>
      <w:r w:rsidR="004E1F6D" w:rsidRPr="00B77C1F">
        <w:rPr>
          <w:color w:val="000000" w:themeColor="text1"/>
        </w:rPr>
        <w:t>Total number of running hours of stage 1 of boiler 1 since this item was last cleared. To clear, press and hold UP and DOWN buttons together while viewing</w:t>
      </w:r>
      <w:r w:rsidR="00C612E4" w:rsidRPr="00B77C1F">
        <w:rPr>
          <w:color w:val="000000" w:themeColor="text1"/>
        </w:rPr>
        <w:t xml:space="preserve"> item)</w:t>
      </w:r>
    </w:p>
    <w:p w:rsidR="004E1F6D" w:rsidRPr="00B77C1F" w:rsidRDefault="004E1F6D" w:rsidP="004E1F6D">
      <w:pPr>
        <w:pStyle w:val="ManuSpec4Char"/>
        <w:rPr>
          <w:color w:val="000000" w:themeColor="text1"/>
        </w:rPr>
      </w:pPr>
      <w:r w:rsidRPr="00B77C1F">
        <w:rPr>
          <w:color w:val="000000" w:themeColor="text1"/>
        </w:rPr>
        <w:t xml:space="preserve">BOIL ON ‘Burner’ 2  0 to 999 </w:t>
      </w:r>
      <w:r w:rsidR="00357794" w:rsidRPr="00B77C1F">
        <w:rPr>
          <w:color w:val="000000" w:themeColor="text1"/>
        </w:rPr>
        <w:t>(</w:t>
      </w:r>
      <w:r w:rsidRPr="00B77C1F">
        <w:rPr>
          <w:color w:val="000000" w:themeColor="text1"/>
        </w:rPr>
        <w:t>Total number of running hours of stage 2 of boiler 1 since this item was last cleared. To clear, press and hold UP and DOWN buttons together while viewing</w:t>
      </w:r>
      <w:r w:rsidR="00357794" w:rsidRPr="00B77C1F">
        <w:rPr>
          <w:color w:val="000000" w:themeColor="text1"/>
        </w:rPr>
        <w:t xml:space="preserve"> item)</w:t>
      </w:r>
    </w:p>
    <w:p w:rsidR="004E1F6D" w:rsidRPr="00B77C1F" w:rsidRDefault="004E1F6D" w:rsidP="004E1F6D">
      <w:pPr>
        <w:pStyle w:val="ManuSpec4Char"/>
        <w:rPr>
          <w:color w:val="000000" w:themeColor="text1"/>
        </w:rPr>
      </w:pPr>
      <w:r w:rsidRPr="00B77C1F">
        <w:rPr>
          <w:color w:val="000000" w:themeColor="text1"/>
        </w:rPr>
        <w:t>BOIL ON ‘Burner’ 3  0 to 999</w:t>
      </w:r>
      <w:r w:rsidR="00357794" w:rsidRPr="00B77C1F">
        <w:rPr>
          <w:color w:val="000000" w:themeColor="text1"/>
        </w:rPr>
        <w:t xml:space="preserve"> (</w:t>
      </w:r>
      <w:r w:rsidRPr="00B77C1F">
        <w:rPr>
          <w:color w:val="000000" w:themeColor="text1"/>
        </w:rPr>
        <w:t>Total number of running hours of stage 3 of boiler 1 (or stage 1 of</w:t>
      </w:r>
      <w:r w:rsidR="00112908" w:rsidRPr="00B77C1F">
        <w:rPr>
          <w:color w:val="000000" w:themeColor="text1"/>
        </w:rPr>
        <w:t xml:space="preserve"> </w:t>
      </w:r>
      <w:r w:rsidRPr="00B77C1F">
        <w:rPr>
          <w:color w:val="000000" w:themeColor="text1"/>
        </w:rPr>
        <w:t>boiler 2) since this item was last cleared. To clear, press</w:t>
      </w:r>
      <w:r w:rsidR="00112908" w:rsidRPr="00B77C1F">
        <w:rPr>
          <w:color w:val="000000" w:themeColor="text1"/>
        </w:rPr>
        <w:t xml:space="preserve"> </w:t>
      </w:r>
      <w:r w:rsidRPr="00B77C1F">
        <w:rPr>
          <w:color w:val="000000" w:themeColor="text1"/>
        </w:rPr>
        <w:t>and hold UP and DOWN buttons</w:t>
      </w:r>
      <w:r w:rsidR="00112908" w:rsidRPr="00B77C1F">
        <w:rPr>
          <w:color w:val="000000" w:themeColor="text1"/>
        </w:rPr>
        <w:t xml:space="preserve"> together while viewing item)</w:t>
      </w:r>
    </w:p>
    <w:p w:rsidR="00C43090" w:rsidRPr="00B77C1F" w:rsidRDefault="004E1F6D" w:rsidP="004E1F6D">
      <w:pPr>
        <w:pStyle w:val="ManuSpec4Char"/>
        <w:rPr>
          <w:color w:val="000000" w:themeColor="text1"/>
        </w:rPr>
      </w:pPr>
      <w:r w:rsidRPr="00B77C1F">
        <w:rPr>
          <w:color w:val="000000" w:themeColor="text1"/>
        </w:rPr>
        <w:t>BOIL ON ‘Burner’ 4  0 to 999</w:t>
      </w:r>
      <w:r w:rsidR="00112908" w:rsidRPr="00B77C1F">
        <w:rPr>
          <w:color w:val="000000" w:themeColor="text1"/>
        </w:rPr>
        <w:t xml:space="preserve"> (Total number of running hours of stage 4 of boiler 1 (or stage 2 </w:t>
      </w:r>
      <w:r w:rsidR="00112908" w:rsidRPr="00B77C1F">
        <w:rPr>
          <w:color w:val="000000" w:themeColor="text1"/>
        </w:rPr>
        <w:lastRenderedPageBreak/>
        <w:t>of boiler 2) since this item was last cleared. To clear, press and hold UP and DOWN buttons together while viewing item)</w:t>
      </w:r>
    </w:p>
    <w:p w:rsidR="00E85447" w:rsidRPr="00B77C1F" w:rsidRDefault="00E85447" w:rsidP="00E85447">
      <w:pPr>
        <w:pStyle w:val="ManuSpec3"/>
        <w:rPr>
          <w:color w:val="000000" w:themeColor="text1"/>
        </w:rPr>
      </w:pPr>
      <w:r w:rsidRPr="00B77C1F">
        <w:rPr>
          <w:color w:val="000000" w:themeColor="text1"/>
        </w:rPr>
        <w:t>Ratings</w:t>
      </w:r>
    </w:p>
    <w:p w:rsidR="00E85447" w:rsidRPr="00B77C1F" w:rsidRDefault="00E85447" w:rsidP="00E85447">
      <w:pPr>
        <w:pStyle w:val="ManuSpec4Char"/>
        <w:rPr>
          <w:color w:val="000000" w:themeColor="text1"/>
        </w:rPr>
      </w:pPr>
      <w:r w:rsidRPr="00B77C1F">
        <w:rPr>
          <w:color w:val="000000" w:themeColor="text1"/>
        </w:rPr>
        <w:t xml:space="preserve">Enclosure — black noryl plastic </w:t>
      </w:r>
    </w:p>
    <w:p w:rsidR="00E85447" w:rsidRPr="00B77C1F" w:rsidRDefault="00E85447" w:rsidP="00E85447">
      <w:pPr>
        <w:pStyle w:val="ManuSpec4Char"/>
        <w:rPr>
          <w:color w:val="000000" w:themeColor="text1"/>
        </w:rPr>
      </w:pPr>
      <w:r w:rsidRPr="00B77C1F">
        <w:rPr>
          <w:color w:val="000000" w:themeColor="text1"/>
        </w:rPr>
        <w:t xml:space="preserve">Dimensions — 4-3/4” H x 2-7/8” W x 1-7/8” D (120 x 74 x 48 mm) </w:t>
      </w:r>
    </w:p>
    <w:p w:rsidR="00E85447" w:rsidRPr="00B77C1F" w:rsidRDefault="00E85447" w:rsidP="00E85447">
      <w:pPr>
        <w:pStyle w:val="ManuSpec4Char"/>
        <w:rPr>
          <w:color w:val="000000" w:themeColor="text1"/>
        </w:rPr>
      </w:pPr>
      <w:r w:rsidRPr="00B77C1F">
        <w:rPr>
          <w:color w:val="000000" w:themeColor="text1"/>
        </w:rPr>
        <w:t xml:space="preserve">Ambient conditions — -40 to 140°F (-40 to 60°C), &lt; 90% RH non-condensing. </w:t>
      </w:r>
    </w:p>
    <w:p w:rsidR="00E85447" w:rsidRPr="00B77C1F" w:rsidRDefault="00E85447" w:rsidP="00E85447">
      <w:pPr>
        <w:pStyle w:val="ManuSpec4Char"/>
        <w:rPr>
          <w:color w:val="000000" w:themeColor="text1"/>
        </w:rPr>
      </w:pPr>
      <w:r w:rsidRPr="00B77C1F">
        <w:rPr>
          <w:color w:val="000000" w:themeColor="text1"/>
        </w:rPr>
        <w:t xml:space="preserve">Power supply — 24 V (ac) ±10% 50/60 Hz, 100 mA, 3 VA, 75 VA max. </w:t>
      </w:r>
    </w:p>
    <w:p w:rsidR="00E85447" w:rsidRPr="00B77C1F" w:rsidRDefault="00E85447" w:rsidP="00E85447">
      <w:pPr>
        <w:pStyle w:val="ManuSpec4Char"/>
        <w:rPr>
          <w:color w:val="000000" w:themeColor="text1"/>
        </w:rPr>
      </w:pPr>
      <w:r w:rsidRPr="00B77C1F">
        <w:rPr>
          <w:color w:val="000000" w:themeColor="text1"/>
        </w:rPr>
        <w:t xml:space="preserve">Pump, Stage 1 relays — 120 V (ac) 5 A pilot duty 240 V(ac) </w:t>
      </w:r>
    </w:p>
    <w:p w:rsidR="00E85447" w:rsidRPr="00B77C1F" w:rsidRDefault="00E85447" w:rsidP="00E85447">
      <w:pPr>
        <w:pStyle w:val="ManuSpec4Char"/>
        <w:rPr>
          <w:color w:val="000000" w:themeColor="text1"/>
        </w:rPr>
      </w:pPr>
      <w:r w:rsidRPr="00B77C1F">
        <w:rPr>
          <w:color w:val="000000" w:themeColor="text1"/>
        </w:rPr>
        <w:t xml:space="preserve">Stage 2, 3 relays — 120 V (ac) 3 A pilot duty 240 V(ac) </w:t>
      </w:r>
    </w:p>
    <w:p w:rsidR="00E85447" w:rsidRPr="00B77C1F" w:rsidRDefault="00E85447" w:rsidP="00E85447">
      <w:pPr>
        <w:pStyle w:val="ManuSpec4Char"/>
        <w:rPr>
          <w:color w:val="000000" w:themeColor="text1"/>
        </w:rPr>
      </w:pPr>
      <w:r w:rsidRPr="00B77C1F">
        <w:rPr>
          <w:color w:val="000000" w:themeColor="text1"/>
        </w:rPr>
        <w:t xml:space="preserve">Alarm relay — 24 V (ac) 3 A </w:t>
      </w:r>
    </w:p>
    <w:p w:rsidR="00E85447" w:rsidRPr="00B77C1F" w:rsidRDefault="00E85447" w:rsidP="00E85447">
      <w:pPr>
        <w:pStyle w:val="ManuSpec4Char"/>
        <w:rPr>
          <w:color w:val="000000" w:themeColor="text1"/>
        </w:rPr>
      </w:pPr>
      <w:r w:rsidRPr="00B77C1F">
        <w:rPr>
          <w:color w:val="000000" w:themeColor="text1"/>
        </w:rPr>
        <w:t xml:space="preserve">Demands — 20 to 130 V(ac) 2 VA </w:t>
      </w:r>
    </w:p>
    <w:p w:rsidR="00E85447" w:rsidRPr="00B77C1F" w:rsidRDefault="00E85447" w:rsidP="00E85447">
      <w:pPr>
        <w:pStyle w:val="ManuSpec4Char"/>
        <w:rPr>
          <w:color w:val="000000" w:themeColor="text1"/>
        </w:rPr>
      </w:pPr>
      <w:r w:rsidRPr="00B77C1F">
        <w:rPr>
          <w:color w:val="000000" w:themeColor="text1"/>
        </w:rPr>
        <w:t xml:space="preserve">Sensors — NTC thermistor, 10 k@ 77°F (25°C ±0.2°C) ß=3892 </w:t>
      </w:r>
    </w:p>
    <w:p w:rsidR="00E85447" w:rsidRPr="00B77C1F" w:rsidRDefault="00E85447" w:rsidP="00CF446F">
      <w:pPr>
        <w:pStyle w:val="ManuSpec5"/>
      </w:pPr>
      <w:r w:rsidRPr="00B77C1F">
        <w:t xml:space="preserve">required — 1 of Raypak Universal Sensor (Boiler Outlet) </w:t>
      </w:r>
    </w:p>
    <w:p w:rsidR="007F0266" w:rsidRPr="00B77C1F" w:rsidRDefault="00E85447" w:rsidP="00CF446F">
      <w:pPr>
        <w:pStyle w:val="ManuSpec5"/>
      </w:pPr>
      <w:r w:rsidRPr="00B77C1F">
        <w:t>optional — Raypak Universal Sensor (Boiler Inlet), Raypak Universal Sensor (System Supply/DHW), Raypak Outdoor Sensor</w:t>
      </w:r>
    </w:p>
    <w:p w:rsidR="007F0266" w:rsidRPr="00B77C1F" w:rsidRDefault="007F0266" w:rsidP="007F0266">
      <w:pPr>
        <w:pStyle w:val="ManuSpec4Char"/>
        <w:rPr>
          <w:color w:val="000000" w:themeColor="text1"/>
        </w:rPr>
      </w:pPr>
      <w:r w:rsidRPr="00B77C1F">
        <w:rPr>
          <w:color w:val="000000" w:themeColor="text1"/>
        </w:rPr>
        <w:t>Shall be constructed of heavy gauge plastic and shal</w:t>
      </w:r>
      <w:r w:rsidR="000765C8" w:rsidRPr="00B77C1F">
        <w:rPr>
          <w:color w:val="000000" w:themeColor="text1"/>
        </w:rPr>
        <w:t>l be mounted inside of the boiler or in a weather resistant cabinet.</w:t>
      </w:r>
    </w:p>
    <w:p w:rsidR="000765C8" w:rsidRPr="00B77C1F" w:rsidRDefault="000765C8" w:rsidP="000765C8">
      <w:pPr>
        <w:pStyle w:val="ManuSpec4Char"/>
        <w:numPr>
          <w:ilvl w:val="0"/>
          <w:numId w:val="0"/>
        </w:numPr>
        <w:ind w:left="994"/>
        <w:rPr>
          <w:color w:val="000000" w:themeColor="text1"/>
        </w:rPr>
      </w:pPr>
    </w:p>
    <w:p w:rsidR="007F0266" w:rsidRPr="00B77C1F" w:rsidRDefault="007F0266" w:rsidP="007F0266">
      <w:pPr>
        <w:pStyle w:val="ManuSpec4Char"/>
        <w:numPr>
          <w:ilvl w:val="0"/>
          <w:numId w:val="0"/>
        </w:numPr>
        <w:rPr>
          <w:color w:val="000000" w:themeColor="text1"/>
        </w:rPr>
      </w:pPr>
    </w:p>
    <w:p w:rsidR="00CE105D" w:rsidRPr="00B77C1F" w:rsidRDefault="00CE105D">
      <w:pPr>
        <w:pStyle w:val="ManuSpec2"/>
        <w:rPr>
          <w:b w:val="0"/>
          <w:color w:val="000000" w:themeColor="text1"/>
        </w:rPr>
      </w:pPr>
      <w:r w:rsidRPr="00B77C1F">
        <w:rPr>
          <w:b w:val="0"/>
          <w:color w:val="000000" w:themeColor="text1"/>
        </w:rPr>
        <w:t>SOURCE QUALITY CONTROL</w:t>
      </w:r>
    </w:p>
    <w:p w:rsidR="009521B2" w:rsidRPr="00B77C1F" w:rsidRDefault="009521B2" w:rsidP="009521B2">
      <w:pPr>
        <w:pStyle w:val="ManuSpec3"/>
        <w:rPr>
          <w:color w:val="000000" w:themeColor="text1"/>
        </w:rPr>
      </w:pPr>
      <w:r w:rsidRPr="00B77C1F">
        <w:rPr>
          <w:color w:val="000000" w:themeColor="text1"/>
        </w:rPr>
        <w:t xml:space="preserve">The </w:t>
      </w:r>
      <w:r w:rsidR="000765C8" w:rsidRPr="00B77C1F">
        <w:rPr>
          <w:color w:val="000000" w:themeColor="text1"/>
        </w:rPr>
        <w:t>temperature control</w:t>
      </w:r>
      <w:r w:rsidRPr="00B77C1F">
        <w:rPr>
          <w:color w:val="000000" w:themeColor="text1"/>
        </w:rPr>
        <w:t xml:space="preserve"> shall be completely assembled, wired, and fire-tested prior to shipment from the factory</w:t>
      </w:r>
      <w:r w:rsidR="008A7E5F" w:rsidRPr="00B77C1F">
        <w:rPr>
          <w:color w:val="000000" w:themeColor="text1"/>
        </w:rPr>
        <w:t>.</w:t>
      </w:r>
    </w:p>
    <w:p w:rsidR="009521B2" w:rsidRPr="00B77C1F" w:rsidRDefault="009521B2" w:rsidP="009521B2">
      <w:pPr>
        <w:pStyle w:val="ManuSpec3"/>
        <w:rPr>
          <w:color w:val="000000" w:themeColor="text1"/>
        </w:rPr>
      </w:pPr>
      <w:r w:rsidRPr="00B77C1F">
        <w:rPr>
          <w:color w:val="000000" w:themeColor="text1"/>
        </w:rPr>
        <w:t xml:space="preserve">The </w:t>
      </w:r>
      <w:r w:rsidR="000765C8" w:rsidRPr="00B77C1F">
        <w:rPr>
          <w:color w:val="000000" w:themeColor="text1"/>
        </w:rPr>
        <w:t>boiler mounted or cabinet mounted temperature controller</w:t>
      </w:r>
      <w:r w:rsidRPr="00B77C1F">
        <w:rPr>
          <w:color w:val="000000" w:themeColor="text1"/>
        </w:rPr>
        <w:t xml:space="preserve"> shall be</w:t>
      </w:r>
      <w:r w:rsidR="000765C8" w:rsidRPr="00B77C1F">
        <w:rPr>
          <w:color w:val="000000" w:themeColor="text1"/>
        </w:rPr>
        <w:t xml:space="preserve"> furnished with the sales order</w:t>
      </w:r>
      <w:r w:rsidRPr="00B77C1F">
        <w:rPr>
          <w:color w:val="000000" w:themeColor="text1"/>
        </w:rPr>
        <w:t>, inspection shee</w:t>
      </w:r>
      <w:r w:rsidR="000765C8" w:rsidRPr="00B77C1F">
        <w:rPr>
          <w:color w:val="000000" w:themeColor="text1"/>
        </w:rPr>
        <w:t xml:space="preserve">t, wiring diagram, </w:t>
      </w:r>
      <w:r w:rsidRPr="00B77C1F">
        <w:rPr>
          <w:color w:val="000000" w:themeColor="text1"/>
        </w:rPr>
        <w:t>and Installation and Operating Manual.</w:t>
      </w:r>
    </w:p>
    <w:p w:rsidR="00CE105D" w:rsidRPr="00B77C1F" w:rsidRDefault="00CE105D">
      <w:pPr>
        <w:pStyle w:val="ManuSpec1"/>
        <w:rPr>
          <w:color w:val="000000" w:themeColor="text1"/>
        </w:rPr>
      </w:pPr>
      <w:r w:rsidRPr="00B77C1F">
        <w:rPr>
          <w:color w:val="000000" w:themeColor="text1"/>
        </w:rPr>
        <w:t xml:space="preserve">- EXECUTION </w:t>
      </w:r>
    </w:p>
    <w:p w:rsidR="00CE105D" w:rsidRPr="00B77C1F" w:rsidRDefault="00CE105D">
      <w:pPr>
        <w:pStyle w:val="ManuSpec2"/>
        <w:rPr>
          <w:b w:val="0"/>
          <w:color w:val="000000" w:themeColor="text1"/>
        </w:rPr>
      </w:pPr>
      <w:r w:rsidRPr="00B77C1F">
        <w:rPr>
          <w:b w:val="0"/>
          <w:color w:val="000000" w:themeColor="text1"/>
        </w:rPr>
        <w:t>INSTALLATION</w:t>
      </w:r>
    </w:p>
    <w:p w:rsidR="009521B2" w:rsidRPr="00B77C1F" w:rsidRDefault="008A7E5F" w:rsidP="009521B2">
      <w:pPr>
        <w:pStyle w:val="ManuSpec3"/>
        <w:rPr>
          <w:color w:val="000000" w:themeColor="text1"/>
        </w:rPr>
      </w:pPr>
      <w:r w:rsidRPr="00B77C1F">
        <w:rPr>
          <w:color w:val="000000" w:themeColor="text1"/>
        </w:rPr>
        <w:t>Must comply with:</w:t>
      </w:r>
    </w:p>
    <w:p w:rsidR="009521B2" w:rsidRPr="00B77C1F" w:rsidRDefault="009521B2" w:rsidP="009521B2">
      <w:pPr>
        <w:pStyle w:val="ManuSpec4Char"/>
        <w:rPr>
          <w:color w:val="000000" w:themeColor="text1"/>
        </w:rPr>
      </w:pPr>
      <w:r w:rsidRPr="00B77C1F">
        <w:rPr>
          <w:color w:val="000000" w:themeColor="text1"/>
        </w:rPr>
        <w:t>Local, state, provincial, and national codes, laws, regulations and ordinances</w:t>
      </w:r>
    </w:p>
    <w:p w:rsidR="009521B2" w:rsidRPr="00B77C1F" w:rsidRDefault="009521B2" w:rsidP="009521B2">
      <w:pPr>
        <w:pStyle w:val="ManuSpec4Char"/>
        <w:rPr>
          <w:color w:val="000000" w:themeColor="text1"/>
          <w:lang w:val="fr-FR"/>
        </w:rPr>
      </w:pPr>
      <w:r w:rsidRPr="00B77C1F">
        <w:rPr>
          <w:color w:val="000000" w:themeColor="text1"/>
          <w:lang w:val="fr-FR"/>
        </w:rPr>
        <w:t xml:space="preserve">National Electrical Code, </w:t>
      </w:r>
      <w:r w:rsidR="00A5515D" w:rsidRPr="00B77C1F">
        <w:rPr>
          <w:color w:val="000000" w:themeColor="text1"/>
          <w:lang w:val="fr-FR"/>
        </w:rPr>
        <w:t>ANSI/</w:t>
      </w:r>
      <w:r w:rsidR="008A7E5F" w:rsidRPr="00B77C1F">
        <w:rPr>
          <w:color w:val="000000" w:themeColor="text1"/>
          <w:lang w:val="fr-FR"/>
        </w:rPr>
        <w:t>NFPA 70</w:t>
      </w:r>
      <w:r w:rsidRPr="00B77C1F">
        <w:rPr>
          <w:color w:val="000000" w:themeColor="text1"/>
          <w:lang w:val="fr-FR"/>
        </w:rPr>
        <w:t xml:space="preserve"> – latest edition</w:t>
      </w:r>
    </w:p>
    <w:p w:rsidR="009521B2" w:rsidRPr="00B77C1F" w:rsidRDefault="009521B2" w:rsidP="009521B2">
      <w:pPr>
        <w:pStyle w:val="ManuSpec4Char"/>
        <w:rPr>
          <w:color w:val="000000" w:themeColor="text1"/>
        </w:rPr>
      </w:pPr>
      <w:r w:rsidRPr="00B77C1F">
        <w:rPr>
          <w:color w:val="000000" w:themeColor="text1"/>
        </w:rPr>
        <w:t>Manufacturer’s installation instructions, including required service clearances</w:t>
      </w:r>
      <w:r w:rsidR="0086202C" w:rsidRPr="00B77C1F">
        <w:rPr>
          <w:color w:val="000000" w:themeColor="text1"/>
        </w:rPr>
        <w:t>.</w:t>
      </w:r>
    </w:p>
    <w:p w:rsidR="009521B2" w:rsidRPr="00B77C1F" w:rsidRDefault="009521B2" w:rsidP="009521B2">
      <w:pPr>
        <w:pStyle w:val="ManuSpec3"/>
        <w:rPr>
          <w:color w:val="000000" w:themeColor="text1"/>
        </w:rPr>
      </w:pPr>
      <w:r w:rsidRPr="00B77C1F">
        <w:rPr>
          <w:color w:val="000000" w:themeColor="text1"/>
        </w:rPr>
        <w:t>Manufacturer’s representative to verify proper and complete installation.</w:t>
      </w:r>
    </w:p>
    <w:p w:rsidR="00CE105D" w:rsidRPr="00B77C1F" w:rsidRDefault="00CE105D">
      <w:pPr>
        <w:pStyle w:val="ManuSpec2"/>
        <w:rPr>
          <w:b w:val="0"/>
          <w:color w:val="000000" w:themeColor="text1"/>
        </w:rPr>
      </w:pPr>
      <w:r w:rsidRPr="00B77C1F">
        <w:rPr>
          <w:b w:val="0"/>
          <w:color w:val="000000" w:themeColor="text1"/>
        </w:rPr>
        <w:t>START-UP</w:t>
      </w:r>
    </w:p>
    <w:p w:rsidR="009521B2" w:rsidRPr="00B77C1F" w:rsidRDefault="009521B2" w:rsidP="009521B2">
      <w:pPr>
        <w:pStyle w:val="ManuSpec3"/>
        <w:rPr>
          <w:color w:val="000000" w:themeColor="text1"/>
        </w:rPr>
      </w:pPr>
      <w:r w:rsidRPr="00B77C1F">
        <w:rPr>
          <w:color w:val="000000" w:themeColor="text1"/>
        </w:rPr>
        <w:t>Shall be performed by Raypak factory-trained personnel</w:t>
      </w:r>
      <w:r w:rsidR="008A7E5F" w:rsidRPr="00B77C1F">
        <w:rPr>
          <w:color w:val="000000" w:themeColor="text1"/>
        </w:rPr>
        <w:t>.</w:t>
      </w:r>
    </w:p>
    <w:p w:rsidR="00CE105D" w:rsidRPr="00B77C1F" w:rsidRDefault="00CE105D">
      <w:pPr>
        <w:pStyle w:val="ManuSpec2"/>
        <w:rPr>
          <w:b w:val="0"/>
          <w:bCs/>
          <w:color w:val="000000" w:themeColor="text1"/>
        </w:rPr>
      </w:pPr>
      <w:r w:rsidRPr="00B77C1F">
        <w:rPr>
          <w:b w:val="0"/>
          <w:bCs/>
          <w:color w:val="000000" w:themeColor="text1"/>
        </w:rPr>
        <w:t>training</w:t>
      </w:r>
    </w:p>
    <w:p w:rsidR="009521B2" w:rsidRPr="00B77C1F" w:rsidRDefault="009521B2" w:rsidP="009521B2">
      <w:pPr>
        <w:pStyle w:val="ManuSpec3"/>
        <w:rPr>
          <w:color w:val="000000" w:themeColor="text1"/>
        </w:rPr>
      </w:pPr>
      <w:r w:rsidRPr="00B77C1F">
        <w:rPr>
          <w:color w:val="000000" w:themeColor="text1"/>
        </w:rPr>
        <w:t>Provide factory-authorized service representative to train maintenance personnel on procedures and schedules related to start-up, shut-down, trouble shooting, servicing, and preventive maintenance.</w:t>
      </w:r>
    </w:p>
    <w:p w:rsidR="00E913C0" w:rsidRPr="00B77C1F" w:rsidRDefault="00E913C0" w:rsidP="00E913C0">
      <w:pPr>
        <w:pStyle w:val="ManuSpec3"/>
        <w:keepLines/>
        <w:widowControl/>
        <w:rPr>
          <w:color w:val="000000" w:themeColor="text1"/>
        </w:rPr>
      </w:pPr>
      <w:r w:rsidRPr="00B77C1F">
        <w:rPr>
          <w:color w:val="000000" w:themeColor="text1"/>
        </w:rPr>
        <w:t>Test during operation and adjust if necessary:</w:t>
      </w:r>
    </w:p>
    <w:p w:rsidR="00E913C0" w:rsidRPr="00B77C1F" w:rsidRDefault="00E913C0" w:rsidP="00E913C0">
      <w:pPr>
        <w:pStyle w:val="ManuSpec4Char"/>
        <w:keepLines/>
        <w:widowControl/>
        <w:tabs>
          <w:tab w:val="clear" w:pos="1710"/>
          <w:tab w:val="num" w:pos="2880"/>
        </w:tabs>
        <w:rPr>
          <w:color w:val="000000" w:themeColor="text1"/>
        </w:rPr>
      </w:pPr>
      <w:r w:rsidRPr="00B77C1F">
        <w:rPr>
          <w:color w:val="000000" w:themeColor="text1"/>
        </w:rPr>
        <w:t>Safeties</w:t>
      </w:r>
    </w:p>
    <w:p w:rsidR="00E913C0" w:rsidRPr="00B77C1F" w:rsidRDefault="00E913C0" w:rsidP="00E913C0">
      <w:pPr>
        <w:pStyle w:val="ManuSpec4Char"/>
        <w:keepLines/>
        <w:widowControl/>
        <w:tabs>
          <w:tab w:val="clear" w:pos="1710"/>
          <w:tab w:val="num" w:pos="2880"/>
        </w:tabs>
        <w:rPr>
          <w:color w:val="000000" w:themeColor="text1"/>
        </w:rPr>
      </w:pPr>
      <w:r w:rsidRPr="00B77C1F">
        <w:rPr>
          <w:color w:val="000000" w:themeColor="text1"/>
        </w:rPr>
        <w:t>Operating Control</w:t>
      </w:r>
    </w:p>
    <w:p w:rsidR="009521B2" w:rsidRPr="00B77C1F" w:rsidRDefault="009521B2" w:rsidP="009521B2">
      <w:pPr>
        <w:pStyle w:val="ManuSpec3"/>
        <w:rPr>
          <w:color w:val="000000" w:themeColor="text1"/>
        </w:rPr>
      </w:pPr>
      <w:r w:rsidRPr="00B77C1F">
        <w:rPr>
          <w:color w:val="000000" w:themeColor="text1"/>
        </w:rPr>
        <w:t>Schedule training at least seven days in advance.</w:t>
      </w:r>
    </w:p>
    <w:p w:rsidR="0022588B" w:rsidRPr="00B77C1F" w:rsidRDefault="00CE105D" w:rsidP="00282098">
      <w:pPr>
        <w:pStyle w:val="ManuSpec3"/>
        <w:numPr>
          <w:ilvl w:val="0"/>
          <w:numId w:val="0"/>
        </w:numPr>
        <w:ind w:left="994" w:hanging="360"/>
        <w:jc w:val="center"/>
        <w:rPr>
          <w:b/>
          <w:color w:val="000000" w:themeColor="text1"/>
        </w:rPr>
      </w:pPr>
      <w:r w:rsidRPr="00B77C1F">
        <w:rPr>
          <w:b/>
          <w:color w:val="000000" w:themeColor="text1"/>
        </w:rPr>
        <w:t>END OF SECTION</w:t>
      </w:r>
    </w:p>
    <w:sectPr w:rsidR="0022588B" w:rsidRPr="00B77C1F" w:rsidSect="002B7F39">
      <w:headerReference w:type="even" r:id="rId11"/>
      <w:footerReference w:type="default" r:id="rId12"/>
      <w:headerReference w:type="first" r:id="rId13"/>
      <w:footerReference w:type="first" r:id="rId14"/>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28" w:rsidRDefault="00C62228">
      <w:r>
        <w:separator/>
      </w:r>
    </w:p>
  </w:endnote>
  <w:endnote w:type="continuationSeparator" w:id="0">
    <w:p w:rsidR="00C62228" w:rsidRDefault="00C6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AvantGard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A6" w:rsidRPr="00907A5E" w:rsidRDefault="00907A5E" w:rsidP="00907A5E">
    <w:pPr>
      <w:pStyle w:val="Footer"/>
      <w:tabs>
        <w:tab w:val="clear" w:pos="4320"/>
        <w:tab w:val="clear" w:pos="8640"/>
        <w:tab w:val="center" w:pos="4860"/>
        <w:tab w:val="right" w:pos="9720"/>
      </w:tabs>
      <w:rPr>
        <w:rFonts w:ascii="Arial" w:hAnsi="Arial" w:cs="Arial"/>
        <w:sz w:val="20"/>
      </w:rPr>
    </w:pPr>
    <w:r w:rsidRPr="00907A5E">
      <w:rPr>
        <w:rFonts w:ascii="Arial" w:hAnsi="Arial" w:cs="Arial"/>
        <w:sz w:val="20"/>
      </w:rPr>
      <w:t>Project Name / Date</w:t>
    </w:r>
    <w:r w:rsidRPr="00907A5E">
      <w:rPr>
        <w:rFonts w:ascii="Arial" w:hAnsi="Arial" w:cs="Arial"/>
        <w:sz w:val="20"/>
      </w:rPr>
      <w:tab/>
    </w:r>
    <w:r w:rsidRPr="00907A5E">
      <w:rPr>
        <w:rFonts w:ascii="Arial" w:hAnsi="Arial" w:cs="Arial"/>
        <w:sz w:val="20"/>
      </w:rPr>
      <w:tab/>
    </w:r>
    <w:r>
      <w:rPr>
        <w:rFonts w:ascii="Arial" w:hAnsi="Arial" w:cs="Arial"/>
        <w:bCs/>
        <w:sz w:val="20"/>
      </w:rPr>
      <w:t>Division</w:t>
    </w:r>
    <w:r w:rsidRPr="00907A5E">
      <w:rPr>
        <w:rFonts w:ascii="Arial" w:hAnsi="Arial" w:cs="Arial"/>
        <w:bCs/>
        <w:sz w:val="20"/>
      </w:rPr>
      <w:t xml:space="preserve"> 23 09 23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A6" w:rsidRPr="00907A5E" w:rsidRDefault="00907A5E" w:rsidP="00907A5E">
    <w:pPr>
      <w:pStyle w:val="Footer"/>
      <w:tabs>
        <w:tab w:val="clear" w:pos="4320"/>
        <w:tab w:val="clear" w:pos="8640"/>
        <w:tab w:val="center" w:pos="4860"/>
        <w:tab w:val="right" w:pos="9720"/>
      </w:tabs>
      <w:rPr>
        <w:rFonts w:ascii="Arial" w:hAnsi="Arial" w:cs="Arial"/>
        <w:sz w:val="20"/>
      </w:rPr>
    </w:pPr>
    <w:r w:rsidRPr="00907A5E">
      <w:rPr>
        <w:rFonts w:ascii="Arial" w:hAnsi="Arial" w:cs="Arial"/>
        <w:sz w:val="20"/>
      </w:rPr>
      <w:t>Project Name / Date</w:t>
    </w:r>
    <w:r w:rsidRPr="00907A5E">
      <w:rPr>
        <w:rFonts w:ascii="Arial" w:hAnsi="Arial" w:cs="Arial"/>
        <w:sz w:val="20"/>
      </w:rPr>
      <w:tab/>
    </w:r>
    <w:r w:rsidRPr="00907A5E">
      <w:rPr>
        <w:rFonts w:ascii="Arial" w:hAnsi="Arial" w:cs="Arial"/>
        <w:sz w:val="20"/>
      </w:rPr>
      <w:tab/>
    </w:r>
    <w:r>
      <w:rPr>
        <w:rFonts w:ascii="Arial" w:hAnsi="Arial" w:cs="Arial"/>
        <w:bCs/>
        <w:sz w:val="20"/>
      </w:rPr>
      <w:t>Division</w:t>
    </w:r>
    <w:r w:rsidRPr="00907A5E">
      <w:rPr>
        <w:rFonts w:ascii="Arial" w:hAnsi="Arial" w:cs="Arial"/>
        <w:bCs/>
        <w:sz w:val="20"/>
      </w:rPr>
      <w:t xml:space="preserve"> 23 09 23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28" w:rsidRDefault="00C62228">
      <w:r>
        <w:separator/>
      </w:r>
    </w:p>
  </w:footnote>
  <w:footnote w:type="continuationSeparator" w:id="0">
    <w:p w:rsidR="00C62228" w:rsidRDefault="00C6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A6" w:rsidRDefault="004A6FF8">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14B7EAC4" wp14:editId="6EB61D85">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4A6FF8">
                          <w:r>
                            <w:rPr>
                              <w:noProof/>
                              <w:snapToGrid/>
                            </w:rPr>
                            <w:drawing>
                              <wp:inline distT="0" distB="0" distL="0" distR="0" wp14:anchorId="77D37C33" wp14:editId="0750A8B7">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rsidR="00905EA6" w:rsidRDefault="004A6FF8">
                    <w:r>
                      <w:rPr>
                        <w:noProof/>
                        <w:snapToGrid/>
                      </w:rPr>
                      <w:drawing>
                        <wp:inline distT="0" distB="0" distL="0" distR="0" wp14:anchorId="42B39CD5" wp14:editId="7F947E8D">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905EA6">
      <w:tab/>
    </w:r>
    <w:r w:rsidR="00905EA6">
      <w:tab/>
    </w:r>
  </w:p>
  <w:p w:rsidR="00905EA6" w:rsidRDefault="00905EA6">
    <w:pPr>
      <w:pStyle w:val="Header"/>
      <w:tabs>
        <w:tab w:val="center" w:pos="1440"/>
      </w:tabs>
    </w:pPr>
  </w:p>
  <w:p w:rsidR="00905EA6" w:rsidRDefault="00905EA6">
    <w:pPr>
      <w:pStyle w:val="Header"/>
      <w:tabs>
        <w:tab w:val="center" w:pos="1080"/>
        <w:tab w:val="center" w:pos="1440"/>
      </w:tabs>
    </w:pPr>
  </w:p>
  <w:p w:rsidR="00905EA6" w:rsidRDefault="00905EA6">
    <w:pPr>
      <w:pStyle w:val="Header"/>
      <w:tabs>
        <w:tab w:val="center" w:pos="1440"/>
      </w:tabs>
    </w:pPr>
  </w:p>
  <w:p w:rsidR="00905EA6" w:rsidRDefault="00905EA6">
    <w:pPr>
      <w:pStyle w:val="Header"/>
      <w:tabs>
        <w:tab w:val="center" w:pos="1440"/>
      </w:tabs>
    </w:pPr>
  </w:p>
  <w:p w:rsidR="00905EA6" w:rsidRDefault="00905EA6">
    <w:pPr>
      <w:pStyle w:val="Header"/>
      <w:tabs>
        <w:tab w:val="center" w:pos="1440"/>
      </w:tabs>
    </w:pPr>
    <w:r>
      <w:tab/>
    </w:r>
    <w:r>
      <w:tab/>
    </w:r>
  </w:p>
  <w:p w:rsidR="00905EA6" w:rsidRDefault="004A6FF8">
    <w:pPr>
      <w:pStyle w:val="Header"/>
    </w:pPr>
    <w:r>
      <w:rPr>
        <w:noProof/>
        <w:snapToGrid/>
      </w:rPr>
      <mc:AlternateContent>
        <mc:Choice Requires="wps">
          <w:drawing>
            <wp:anchor distT="0" distB="0" distL="114300" distR="114300" simplePos="0" relativeHeight="251658240" behindDoc="0" locked="0" layoutInCell="0" allowOverlap="1" wp14:anchorId="5B97599F" wp14:editId="58560E97">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905EA6" w:rsidRDefault="0090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13F24D9A"/>
    <w:multiLevelType w:val="multilevel"/>
    <w:tmpl w:val="8F2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16025"/>
    <w:multiLevelType w:val="hybridMultilevel"/>
    <w:tmpl w:val="872AF3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160AA6"/>
    <w:multiLevelType w:val="multilevel"/>
    <w:tmpl w:val="7F2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abstractNum w:abstractNumId="15">
    <w:nsid w:val="71BA3CC0"/>
    <w:multiLevelType w:val="singleLevel"/>
    <w:tmpl w:val="04090015"/>
    <w:lvl w:ilvl="0">
      <w:start w:val="1"/>
      <w:numFmt w:val="upperLetter"/>
      <w:lvlText w:val="%1."/>
      <w:lvlJc w:val="left"/>
      <w:pPr>
        <w:tabs>
          <w:tab w:val="num" w:pos="360"/>
        </w:tabs>
        <w:ind w:left="360" w:hanging="360"/>
      </w:pPr>
      <w:rPr>
        <w:rFonts w:hint="default"/>
        <w:u w:val="none"/>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ru v:ext="edit" colors="#ddd,#eaeaea"/>
      <o:colormenu v:ext="edit" fillcolor="#eaeaea" strokecolor="black"/>
    </o:shapedefaults>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99"/>
    <w:rsid w:val="0002776F"/>
    <w:rsid w:val="000505FA"/>
    <w:rsid w:val="000765C8"/>
    <w:rsid w:val="00086892"/>
    <w:rsid w:val="000A7E07"/>
    <w:rsid w:val="000B52E3"/>
    <w:rsid w:val="000F088E"/>
    <w:rsid w:val="00112908"/>
    <w:rsid w:val="00143652"/>
    <w:rsid w:val="001615FD"/>
    <w:rsid w:val="00195DED"/>
    <w:rsid w:val="001B01D0"/>
    <w:rsid w:val="001D07AF"/>
    <w:rsid w:val="002006DC"/>
    <w:rsid w:val="002155CB"/>
    <w:rsid w:val="002210BF"/>
    <w:rsid w:val="0022588B"/>
    <w:rsid w:val="00282098"/>
    <w:rsid w:val="00284F96"/>
    <w:rsid w:val="002866CE"/>
    <w:rsid w:val="002B7F39"/>
    <w:rsid w:val="002C17CA"/>
    <w:rsid w:val="002D001E"/>
    <w:rsid w:val="002E0C71"/>
    <w:rsid w:val="002F0498"/>
    <w:rsid w:val="002F07D6"/>
    <w:rsid w:val="00316C67"/>
    <w:rsid w:val="003250FD"/>
    <w:rsid w:val="00344F4C"/>
    <w:rsid w:val="003529B8"/>
    <w:rsid w:val="0035453B"/>
    <w:rsid w:val="00357794"/>
    <w:rsid w:val="00374243"/>
    <w:rsid w:val="00381E7A"/>
    <w:rsid w:val="00394318"/>
    <w:rsid w:val="003A7607"/>
    <w:rsid w:val="003B7560"/>
    <w:rsid w:val="003D05B4"/>
    <w:rsid w:val="003F5EAD"/>
    <w:rsid w:val="00412C9E"/>
    <w:rsid w:val="004372AC"/>
    <w:rsid w:val="004A100A"/>
    <w:rsid w:val="004A1301"/>
    <w:rsid w:val="004A6FF8"/>
    <w:rsid w:val="004B267B"/>
    <w:rsid w:val="004C4BCF"/>
    <w:rsid w:val="004D246D"/>
    <w:rsid w:val="004E1F6D"/>
    <w:rsid w:val="00504B61"/>
    <w:rsid w:val="00525D83"/>
    <w:rsid w:val="005531AD"/>
    <w:rsid w:val="00562152"/>
    <w:rsid w:val="005A7BCE"/>
    <w:rsid w:val="005D1C69"/>
    <w:rsid w:val="005D749C"/>
    <w:rsid w:val="005E4C37"/>
    <w:rsid w:val="005E5A39"/>
    <w:rsid w:val="005E6D0E"/>
    <w:rsid w:val="005F2E76"/>
    <w:rsid w:val="00662B95"/>
    <w:rsid w:val="00670FBA"/>
    <w:rsid w:val="00683DA0"/>
    <w:rsid w:val="00685D3F"/>
    <w:rsid w:val="006A621B"/>
    <w:rsid w:val="006D19BB"/>
    <w:rsid w:val="006D5CB4"/>
    <w:rsid w:val="006E0C7C"/>
    <w:rsid w:val="006F475F"/>
    <w:rsid w:val="006F5DC4"/>
    <w:rsid w:val="00717540"/>
    <w:rsid w:val="00726387"/>
    <w:rsid w:val="00780C46"/>
    <w:rsid w:val="007C5C2A"/>
    <w:rsid w:val="007F0266"/>
    <w:rsid w:val="00801589"/>
    <w:rsid w:val="008562F6"/>
    <w:rsid w:val="0086202C"/>
    <w:rsid w:val="00892551"/>
    <w:rsid w:val="008A7E5F"/>
    <w:rsid w:val="008B2C6B"/>
    <w:rsid w:val="00905EA6"/>
    <w:rsid w:val="00907A5E"/>
    <w:rsid w:val="00912B3A"/>
    <w:rsid w:val="00922BC7"/>
    <w:rsid w:val="009521B2"/>
    <w:rsid w:val="0096238F"/>
    <w:rsid w:val="00987D9B"/>
    <w:rsid w:val="009B0F79"/>
    <w:rsid w:val="009B24C7"/>
    <w:rsid w:val="009E215B"/>
    <w:rsid w:val="009F6153"/>
    <w:rsid w:val="00A155EC"/>
    <w:rsid w:val="00A23910"/>
    <w:rsid w:val="00A304C8"/>
    <w:rsid w:val="00A3648C"/>
    <w:rsid w:val="00A51C98"/>
    <w:rsid w:val="00A5515D"/>
    <w:rsid w:val="00A82E99"/>
    <w:rsid w:val="00A83895"/>
    <w:rsid w:val="00A851EE"/>
    <w:rsid w:val="00AA2AFF"/>
    <w:rsid w:val="00AC462D"/>
    <w:rsid w:val="00AE1F66"/>
    <w:rsid w:val="00B05DF6"/>
    <w:rsid w:val="00B11F25"/>
    <w:rsid w:val="00B27240"/>
    <w:rsid w:val="00B361CB"/>
    <w:rsid w:val="00B53ABF"/>
    <w:rsid w:val="00B7225E"/>
    <w:rsid w:val="00B77C1F"/>
    <w:rsid w:val="00B85C1B"/>
    <w:rsid w:val="00B92DCE"/>
    <w:rsid w:val="00BC2782"/>
    <w:rsid w:val="00BD56FC"/>
    <w:rsid w:val="00BE44D3"/>
    <w:rsid w:val="00C4243C"/>
    <w:rsid w:val="00C43090"/>
    <w:rsid w:val="00C56540"/>
    <w:rsid w:val="00C612E4"/>
    <w:rsid w:val="00C62228"/>
    <w:rsid w:val="00CC6E9C"/>
    <w:rsid w:val="00CE105D"/>
    <w:rsid w:val="00CF0261"/>
    <w:rsid w:val="00CF13DB"/>
    <w:rsid w:val="00CF446F"/>
    <w:rsid w:val="00CF7AF4"/>
    <w:rsid w:val="00D217AF"/>
    <w:rsid w:val="00D27395"/>
    <w:rsid w:val="00D5494A"/>
    <w:rsid w:val="00D60AB3"/>
    <w:rsid w:val="00D86185"/>
    <w:rsid w:val="00DA1DB3"/>
    <w:rsid w:val="00E064A7"/>
    <w:rsid w:val="00E25103"/>
    <w:rsid w:val="00E77CCB"/>
    <w:rsid w:val="00E85447"/>
    <w:rsid w:val="00E913C0"/>
    <w:rsid w:val="00EB671B"/>
    <w:rsid w:val="00EE1376"/>
    <w:rsid w:val="00F41A6B"/>
    <w:rsid w:val="00F445D5"/>
    <w:rsid w:val="00F73635"/>
    <w:rsid w:val="00F764FD"/>
    <w:rsid w:val="00F90EE9"/>
    <w:rsid w:val="00FB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colormenu v:ext="edit" fillcolor="#eaeaea" strokecolor="black"/>
    </o:shapedefaults>
    <o:shapelayout v:ext="edit">
      <o:idmap v:ext="edit" data="3"/>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050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050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ypa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TempTracker Mod+ Hybrid Specifications</vt:lpstr>
    </vt:vector>
  </TitlesOfParts>
  <Company/>
  <LinksUpToDate>false</LinksUpToDate>
  <CharactersWithSpaces>7103</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TempTracker Mod+ Hybrid Specifications</dc:title>
  <dc:subject/>
  <dc:creator>Bob Nyland</dc:creator>
  <cp:keywords/>
  <dc:description/>
  <cp:lastModifiedBy>Bob Nyland</cp:lastModifiedBy>
  <cp:revision>14</cp:revision>
  <cp:lastPrinted>2014-04-04T17:15:00Z</cp:lastPrinted>
  <dcterms:created xsi:type="dcterms:W3CDTF">2014-03-31T17:36:00Z</dcterms:created>
  <dcterms:modified xsi:type="dcterms:W3CDTF">2014-04-04T17:15:00Z</dcterms:modified>
</cp:coreProperties>
</file>